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94" w:rsidRPr="001B0B94" w:rsidRDefault="00D12634" w:rsidP="001B0B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5595827</wp:posOffset>
            </wp:positionH>
            <wp:positionV relativeFrom="paragraph">
              <wp:posOffset>-289619</wp:posOffset>
            </wp:positionV>
            <wp:extent cx="1253682" cy="1414131"/>
            <wp:effectExtent l="19050" t="0" r="3618" b="0"/>
            <wp:wrapNone/>
            <wp:docPr id="2" name="Image 0" descr="logo PFONGUE 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PFONGUE B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2" cy="1414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9D5" w:rsidRDefault="009649D5" w:rsidP="00EC5D25">
      <w:pPr>
        <w:rPr>
          <w:rFonts w:ascii="Arial" w:hAnsi="Arial" w:cs="Arial"/>
          <w:b/>
          <w:sz w:val="28"/>
          <w:szCs w:val="28"/>
          <w:u w:val="single"/>
        </w:rPr>
      </w:pPr>
    </w:p>
    <w:p w:rsidR="009649D5" w:rsidRPr="009649D5" w:rsidRDefault="009649D5" w:rsidP="009649D5">
      <w:pPr>
        <w:ind w:left="99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Pr="009649D5">
        <w:rPr>
          <w:rFonts w:ascii="Arial" w:hAnsi="Arial" w:cs="Arial"/>
          <w:b/>
          <w:bCs/>
          <w:sz w:val="28"/>
          <w:szCs w:val="28"/>
        </w:rPr>
        <w:t>TELIER DE PARTAGE DU RAPPORT DE LA MISSION DE CONTRÔLE DES ONG EFFECTUEE AU TITRE DE L’ANNEE 2014</w:t>
      </w:r>
    </w:p>
    <w:p w:rsidR="009649D5" w:rsidRDefault="009649D5" w:rsidP="009649D5">
      <w:pPr>
        <w:ind w:left="99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 Aout 2015</w:t>
      </w:r>
    </w:p>
    <w:p w:rsidR="009649D5" w:rsidRPr="00D12634" w:rsidRDefault="009649D5" w:rsidP="009649D5">
      <w:pPr>
        <w:ind w:left="993"/>
        <w:jc w:val="center"/>
        <w:rPr>
          <w:rFonts w:ascii="Arial" w:hAnsi="Arial" w:cs="Arial"/>
          <w:b/>
          <w:sz w:val="28"/>
          <w:szCs w:val="28"/>
        </w:rPr>
      </w:pPr>
      <w:r w:rsidRPr="00D12634">
        <w:rPr>
          <w:rFonts w:ascii="Arial" w:hAnsi="Arial" w:cs="Arial"/>
          <w:b/>
          <w:sz w:val="28"/>
          <w:szCs w:val="28"/>
        </w:rPr>
        <w:t>Compte rendu</w:t>
      </w:r>
    </w:p>
    <w:p w:rsidR="009649D5" w:rsidRDefault="009649D5" w:rsidP="009649D5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jc w:val="center"/>
        <w:tblInd w:w="-5362" w:type="dxa"/>
        <w:tblBorders>
          <w:top w:val="thinThickLargeGap" w:sz="24" w:space="0" w:color="auto"/>
          <w:left w:val="single" w:sz="4" w:space="0" w:color="auto"/>
          <w:bottom w:val="thickThinLarge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0"/>
      </w:tblGrid>
      <w:tr w:rsidR="009649D5" w:rsidRPr="008F2123" w:rsidTr="005728D0">
        <w:trPr>
          <w:jc w:val="center"/>
        </w:trPr>
        <w:tc>
          <w:tcPr>
            <w:tcW w:w="6530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800080"/>
            <w:vAlign w:val="center"/>
          </w:tcPr>
          <w:p w:rsidR="009649D5" w:rsidRPr="008F2123" w:rsidRDefault="009649D5" w:rsidP="00EC5D25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Liste diffusion</w:t>
            </w:r>
          </w:p>
        </w:tc>
      </w:tr>
      <w:tr w:rsidR="009649D5" w:rsidRPr="008F2123" w:rsidTr="005728D0">
        <w:trPr>
          <w:jc w:val="center"/>
        </w:trPr>
        <w:tc>
          <w:tcPr>
            <w:tcW w:w="6530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649D5" w:rsidRPr="00CD3D54" w:rsidRDefault="009649D5" w:rsidP="005728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3D54">
              <w:rPr>
                <w:rFonts w:ascii="Arial" w:hAnsi="Arial" w:cs="Arial"/>
                <w:b/>
                <w:sz w:val="16"/>
                <w:szCs w:val="16"/>
              </w:rPr>
              <w:t>Membres PFONGUE</w:t>
            </w:r>
          </w:p>
        </w:tc>
      </w:tr>
    </w:tbl>
    <w:p w:rsidR="003F75D6" w:rsidRPr="00EC5D25" w:rsidRDefault="003F75D6" w:rsidP="00326120">
      <w:pPr>
        <w:rPr>
          <w:rFonts w:ascii="Arial" w:hAnsi="Arial" w:cs="Arial"/>
          <w:sz w:val="6"/>
          <w:szCs w:val="16"/>
        </w:rPr>
      </w:pPr>
    </w:p>
    <w:p w:rsidR="003D5F55" w:rsidRDefault="003D5F55" w:rsidP="00506BAD">
      <w:pPr>
        <w:rPr>
          <w:rStyle w:val="lev"/>
        </w:rPr>
      </w:pPr>
    </w:p>
    <w:p w:rsidR="004C7DE6" w:rsidRDefault="004713B4" w:rsidP="009649D5">
      <w:pPr>
        <w:ind w:right="-1080"/>
        <w:jc w:val="both"/>
        <w:rPr>
          <w:rFonts w:ascii="Arial" w:hAnsi="Arial" w:cs="Arial"/>
          <w:sz w:val="22"/>
          <w:szCs w:val="22"/>
        </w:rPr>
      </w:pPr>
      <w:r w:rsidRPr="004713B4">
        <w:rPr>
          <w:rFonts w:ascii="Arial" w:hAnsi="Arial" w:cs="Arial"/>
          <w:sz w:val="22"/>
          <w:szCs w:val="22"/>
        </w:rPr>
        <w:t xml:space="preserve">Dans le cadre du contrôle de l’origine et de la destination des financements des ONG, une mission </w:t>
      </w:r>
      <w:r>
        <w:rPr>
          <w:rFonts w:ascii="Arial" w:hAnsi="Arial" w:cs="Arial"/>
          <w:sz w:val="22"/>
          <w:szCs w:val="22"/>
        </w:rPr>
        <w:t>d</w:t>
      </w:r>
      <w:r w:rsidR="0073736A">
        <w:rPr>
          <w:rFonts w:ascii="Arial" w:hAnsi="Arial" w:cs="Arial"/>
          <w:sz w:val="22"/>
          <w:szCs w:val="22"/>
        </w:rPr>
        <w:t xml:space="preserve">e </w:t>
      </w:r>
      <w:r w:rsidR="00424E32">
        <w:rPr>
          <w:rFonts w:ascii="Arial" w:hAnsi="Arial" w:cs="Arial"/>
          <w:sz w:val="22"/>
          <w:szCs w:val="22"/>
        </w:rPr>
        <w:t>vérification</w:t>
      </w:r>
      <w:r>
        <w:rPr>
          <w:rFonts w:ascii="Arial" w:hAnsi="Arial" w:cs="Arial"/>
          <w:sz w:val="22"/>
          <w:szCs w:val="22"/>
        </w:rPr>
        <w:t xml:space="preserve"> </w:t>
      </w:r>
      <w:r w:rsidRPr="004713B4">
        <w:rPr>
          <w:rFonts w:ascii="Arial" w:hAnsi="Arial" w:cs="Arial"/>
          <w:sz w:val="22"/>
          <w:szCs w:val="22"/>
        </w:rPr>
        <w:t xml:space="preserve">a été effectuée par la Direction de la Monnaie et du Crédit (DMC) </w:t>
      </w:r>
      <w:r>
        <w:rPr>
          <w:rFonts w:ascii="Arial" w:hAnsi="Arial" w:cs="Arial"/>
          <w:sz w:val="22"/>
          <w:szCs w:val="22"/>
        </w:rPr>
        <w:t>sur</w:t>
      </w:r>
      <w:r w:rsidRPr="004713B4">
        <w:rPr>
          <w:rFonts w:ascii="Arial" w:hAnsi="Arial" w:cs="Arial"/>
          <w:sz w:val="22"/>
          <w:szCs w:val="22"/>
        </w:rPr>
        <w:t xml:space="preserve"> 81 ONG </w:t>
      </w:r>
      <w:r w:rsidR="00424E32">
        <w:rPr>
          <w:rFonts w:ascii="Arial" w:hAnsi="Arial" w:cs="Arial"/>
          <w:sz w:val="22"/>
          <w:szCs w:val="22"/>
        </w:rPr>
        <w:t>(24 nationales et 29</w:t>
      </w:r>
      <w:r w:rsidRPr="004713B4">
        <w:rPr>
          <w:rFonts w:ascii="Arial" w:hAnsi="Arial" w:cs="Arial"/>
          <w:sz w:val="22"/>
          <w:szCs w:val="22"/>
        </w:rPr>
        <w:t>situées à Dakar et à l’intérieur du pays.</w:t>
      </w:r>
    </w:p>
    <w:p w:rsidR="004713B4" w:rsidRDefault="004713B4" w:rsidP="009649D5">
      <w:pPr>
        <w:ind w:righ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permettre un partage des résultats et recommandations contenues dans le rapport issu de la mission, i</w:t>
      </w:r>
      <w:r w:rsidR="00A9026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a été organisé un atelier de restitution le jeudi 20 Aout à l’hotel Ndiambour à Dakar.</w:t>
      </w:r>
      <w:r w:rsidR="00424E32">
        <w:rPr>
          <w:rFonts w:ascii="Arial" w:hAnsi="Arial" w:cs="Arial"/>
          <w:sz w:val="22"/>
          <w:szCs w:val="22"/>
        </w:rPr>
        <w:t xml:space="preserve"> Le permanent de la PFONGUE a participé à cet atelier.</w:t>
      </w:r>
    </w:p>
    <w:p w:rsidR="00424E32" w:rsidRDefault="00424E32" w:rsidP="009649D5">
      <w:pPr>
        <w:ind w:right="-1080"/>
        <w:jc w:val="both"/>
        <w:rPr>
          <w:rFonts w:ascii="Arial" w:hAnsi="Arial" w:cs="Arial"/>
          <w:sz w:val="22"/>
          <w:szCs w:val="22"/>
        </w:rPr>
      </w:pPr>
    </w:p>
    <w:p w:rsidR="00B85573" w:rsidRDefault="00240AA4" w:rsidP="009649D5">
      <w:pPr>
        <w:ind w:righ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Malheureusement l’</w:t>
      </w:r>
      <w:r w:rsidR="00C5728E">
        <w:rPr>
          <w:rFonts w:ascii="Arial" w:hAnsi="Arial" w:cs="Arial"/>
          <w:sz w:val="22"/>
          <w:szCs w:val="22"/>
        </w:rPr>
        <w:t>échantillon</w:t>
      </w:r>
      <w:r>
        <w:rPr>
          <w:rFonts w:ascii="Arial" w:hAnsi="Arial" w:cs="Arial"/>
          <w:sz w:val="22"/>
          <w:szCs w:val="22"/>
        </w:rPr>
        <w:t xml:space="preserve"> pris en examen n’est pas </w:t>
      </w:r>
      <w:r w:rsidR="00C5728E">
        <w:rPr>
          <w:rFonts w:ascii="Arial" w:hAnsi="Arial" w:cs="Arial"/>
          <w:sz w:val="22"/>
          <w:szCs w:val="22"/>
        </w:rPr>
        <w:t>représentatif</w:t>
      </w:r>
      <w:r>
        <w:rPr>
          <w:rFonts w:ascii="Arial" w:hAnsi="Arial" w:cs="Arial"/>
          <w:sz w:val="22"/>
          <w:szCs w:val="22"/>
        </w:rPr>
        <w:t xml:space="preserve"> de la totalité des ONG au Sénégal à cause du manque </w:t>
      </w:r>
      <w:r w:rsidR="00C5728E">
        <w:rPr>
          <w:rFonts w:ascii="Arial" w:hAnsi="Arial" w:cs="Arial"/>
          <w:sz w:val="22"/>
          <w:szCs w:val="22"/>
        </w:rPr>
        <w:t>d’une</w:t>
      </w:r>
      <w:r>
        <w:rPr>
          <w:rFonts w:ascii="Arial" w:hAnsi="Arial" w:cs="Arial"/>
          <w:sz w:val="22"/>
          <w:szCs w:val="22"/>
        </w:rPr>
        <w:t xml:space="preserve"> base de données à jour </w:t>
      </w:r>
      <w:r w:rsidR="00C5728E">
        <w:rPr>
          <w:rFonts w:ascii="Arial" w:hAnsi="Arial" w:cs="Arial"/>
          <w:sz w:val="22"/>
          <w:szCs w:val="22"/>
        </w:rPr>
        <w:t xml:space="preserve">et </w:t>
      </w:r>
      <w:r w:rsidR="00B85573">
        <w:rPr>
          <w:rFonts w:ascii="Arial" w:hAnsi="Arial" w:cs="Arial"/>
          <w:sz w:val="22"/>
          <w:szCs w:val="22"/>
        </w:rPr>
        <w:t>complète</w:t>
      </w:r>
      <w:r w:rsidR="00C5728E">
        <w:rPr>
          <w:rFonts w:ascii="Arial" w:hAnsi="Arial" w:cs="Arial"/>
          <w:sz w:val="22"/>
          <w:szCs w:val="22"/>
        </w:rPr>
        <w:t xml:space="preserve"> de </w:t>
      </w:r>
      <w:r w:rsidR="00B85573">
        <w:rPr>
          <w:rFonts w:ascii="Arial" w:hAnsi="Arial" w:cs="Arial"/>
          <w:sz w:val="22"/>
          <w:szCs w:val="22"/>
        </w:rPr>
        <w:t>toutes les organisations non gouvernementales</w:t>
      </w:r>
      <w:r w:rsidR="00C5728E">
        <w:rPr>
          <w:rFonts w:ascii="Arial" w:hAnsi="Arial" w:cs="Arial"/>
          <w:sz w:val="22"/>
          <w:szCs w:val="22"/>
        </w:rPr>
        <w:t>.</w:t>
      </w:r>
      <w:r w:rsidR="00B85573">
        <w:rPr>
          <w:rFonts w:ascii="Arial" w:hAnsi="Arial" w:cs="Arial"/>
          <w:sz w:val="22"/>
          <w:szCs w:val="22"/>
        </w:rPr>
        <w:t xml:space="preserve"> Les 81 ONG (50 sur Dakar et 31 dans le reste du pays) ont été identifiées grâce à la collaboration du service des douanes et aussi grâce à la cartographie des projets des ONG européennes au Sénégal présent sur le site de la PFONGUE (</w:t>
      </w:r>
      <w:hyperlink r:id="rId8" w:history="1">
        <w:r w:rsidR="00B85573" w:rsidRPr="00572D84">
          <w:rPr>
            <w:rStyle w:val="Lienhypertexte"/>
            <w:rFonts w:ascii="Arial" w:hAnsi="Arial" w:cs="Arial"/>
            <w:sz w:val="22"/>
            <w:szCs w:val="22"/>
          </w:rPr>
          <w:t>http://pfongue.org/-Cartographie-.html</w:t>
        </w:r>
      </w:hyperlink>
      <w:r w:rsidR="00B85573">
        <w:rPr>
          <w:rFonts w:ascii="Arial" w:hAnsi="Arial" w:cs="Arial"/>
          <w:sz w:val="22"/>
          <w:szCs w:val="22"/>
        </w:rPr>
        <w:t>). La plupart des membres PFONGUE ont été objet de la mission de contrôle.</w:t>
      </w:r>
    </w:p>
    <w:p w:rsidR="004713B4" w:rsidRDefault="004713B4" w:rsidP="009649D5">
      <w:pPr>
        <w:ind w:right="-1080"/>
        <w:jc w:val="both"/>
        <w:rPr>
          <w:rFonts w:ascii="Arial" w:hAnsi="Arial" w:cs="Arial"/>
          <w:sz w:val="22"/>
          <w:szCs w:val="22"/>
        </w:rPr>
      </w:pPr>
    </w:p>
    <w:p w:rsidR="00000000" w:rsidRDefault="00157ECA" w:rsidP="009649D5">
      <w:pPr>
        <w:ind w:right="-1080"/>
        <w:jc w:val="both"/>
        <w:rPr>
          <w:rFonts w:ascii="Arial" w:hAnsi="Arial" w:cs="Arial"/>
          <w:sz w:val="22"/>
          <w:szCs w:val="22"/>
        </w:rPr>
      </w:pPr>
      <w:r w:rsidRPr="004713B4">
        <w:rPr>
          <w:rFonts w:ascii="Arial" w:hAnsi="Arial" w:cs="Arial"/>
          <w:sz w:val="22"/>
          <w:szCs w:val="22"/>
        </w:rPr>
        <w:t xml:space="preserve">Les vérifications </w:t>
      </w:r>
      <w:r w:rsidRPr="004713B4">
        <w:rPr>
          <w:rFonts w:ascii="Arial" w:hAnsi="Arial" w:cs="Arial"/>
          <w:sz w:val="22"/>
          <w:szCs w:val="22"/>
        </w:rPr>
        <w:t xml:space="preserve">ont concerné la période 2011-2013 et ont porté sur les documents suivants : </w:t>
      </w:r>
    </w:p>
    <w:p w:rsidR="007E091D" w:rsidRPr="004713B4" w:rsidRDefault="007E091D" w:rsidP="009649D5">
      <w:pPr>
        <w:ind w:right="-1080"/>
        <w:jc w:val="both"/>
        <w:rPr>
          <w:rFonts w:ascii="Arial" w:hAnsi="Arial" w:cs="Arial"/>
          <w:sz w:val="22"/>
          <w:szCs w:val="22"/>
        </w:rPr>
      </w:pPr>
    </w:p>
    <w:p w:rsidR="00000000" w:rsidRPr="004713B4" w:rsidRDefault="00157ECA" w:rsidP="009649D5">
      <w:pPr>
        <w:numPr>
          <w:ilvl w:val="0"/>
          <w:numId w:val="31"/>
        </w:numPr>
        <w:ind w:right="-1080"/>
        <w:jc w:val="both"/>
        <w:rPr>
          <w:rFonts w:ascii="Arial" w:hAnsi="Arial" w:cs="Arial"/>
          <w:sz w:val="22"/>
          <w:szCs w:val="22"/>
        </w:rPr>
      </w:pPr>
      <w:r w:rsidRPr="004713B4">
        <w:rPr>
          <w:rFonts w:ascii="Arial" w:hAnsi="Arial" w:cs="Arial"/>
          <w:sz w:val="22"/>
          <w:szCs w:val="22"/>
        </w:rPr>
        <w:t xml:space="preserve">l’acte d’agrément, </w:t>
      </w:r>
    </w:p>
    <w:p w:rsidR="00000000" w:rsidRPr="004713B4" w:rsidRDefault="00157ECA" w:rsidP="009649D5">
      <w:pPr>
        <w:numPr>
          <w:ilvl w:val="0"/>
          <w:numId w:val="31"/>
        </w:numPr>
        <w:ind w:right="-1080"/>
        <w:jc w:val="both"/>
        <w:rPr>
          <w:rFonts w:ascii="Arial" w:hAnsi="Arial" w:cs="Arial"/>
          <w:sz w:val="22"/>
          <w:szCs w:val="22"/>
        </w:rPr>
      </w:pPr>
      <w:r w:rsidRPr="004713B4">
        <w:rPr>
          <w:rFonts w:ascii="Arial" w:hAnsi="Arial" w:cs="Arial"/>
          <w:sz w:val="22"/>
          <w:szCs w:val="22"/>
        </w:rPr>
        <w:t xml:space="preserve">les statuts de l’ONG, </w:t>
      </w:r>
    </w:p>
    <w:p w:rsidR="00000000" w:rsidRPr="004713B4" w:rsidRDefault="00157ECA" w:rsidP="009649D5">
      <w:pPr>
        <w:numPr>
          <w:ilvl w:val="0"/>
          <w:numId w:val="31"/>
        </w:numPr>
        <w:ind w:right="-1080"/>
        <w:jc w:val="both"/>
        <w:rPr>
          <w:rFonts w:ascii="Arial" w:hAnsi="Arial" w:cs="Arial"/>
          <w:sz w:val="22"/>
          <w:szCs w:val="22"/>
        </w:rPr>
      </w:pPr>
      <w:r w:rsidRPr="004713B4">
        <w:rPr>
          <w:rFonts w:ascii="Arial" w:hAnsi="Arial" w:cs="Arial"/>
          <w:sz w:val="22"/>
          <w:szCs w:val="22"/>
        </w:rPr>
        <w:t xml:space="preserve">le programme d’activités, </w:t>
      </w:r>
    </w:p>
    <w:p w:rsidR="00000000" w:rsidRPr="004713B4" w:rsidRDefault="00157ECA" w:rsidP="009649D5">
      <w:pPr>
        <w:numPr>
          <w:ilvl w:val="0"/>
          <w:numId w:val="31"/>
        </w:numPr>
        <w:ind w:right="-1080"/>
        <w:jc w:val="both"/>
        <w:rPr>
          <w:rFonts w:ascii="Arial" w:hAnsi="Arial" w:cs="Arial"/>
          <w:sz w:val="22"/>
          <w:szCs w:val="22"/>
        </w:rPr>
      </w:pPr>
      <w:r w:rsidRPr="004713B4">
        <w:rPr>
          <w:rFonts w:ascii="Arial" w:hAnsi="Arial" w:cs="Arial"/>
          <w:sz w:val="22"/>
          <w:szCs w:val="22"/>
        </w:rPr>
        <w:t xml:space="preserve">le programme d’investissements, </w:t>
      </w:r>
      <w:r w:rsidR="00AC0917">
        <w:rPr>
          <w:rFonts w:ascii="Arial" w:hAnsi="Arial" w:cs="Arial"/>
          <w:sz w:val="22"/>
          <w:szCs w:val="22"/>
        </w:rPr>
        <w:t>(</w:t>
      </w:r>
      <w:r w:rsidR="00AC0917" w:rsidRPr="00AC0917">
        <w:rPr>
          <w:rFonts w:ascii="Arial" w:hAnsi="Arial" w:cs="Arial"/>
          <w:sz w:val="22"/>
          <w:szCs w:val="22"/>
        </w:rPr>
        <w:t>53 sur les 81 ONG contrôlées disposent de PI)</w:t>
      </w:r>
    </w:p>
    <w:p w:rsidR="00000000" w:rsidRPr="004713B4" w:rsidRDefault="00157ECA" w:rsidP="009649D5">
      <w:pPr>
        <w:numPr>
          <w:ilvl w:val="0"/>
          <w:numId w:val="31"/>
        </w:numPr>
        <w:ind w:right="-1080"/>
        <w:jc w:val="both"/>
        <w:rPr>
          <w:rFonts w:ascii="Arial" w:hAnsi="Arial" w:cs="Arial"/>
          <w:sz w:val="22"/>
          <w:szCs w:val="22"/>
        </w:rPr>
      </w:pPr>
      <w:r w:rsidRPr="004713B4">
        <w:rPr>
          <w:rFonts w:ascii="Arial" w:hAnsi="Arial" w:cs="Arial"/>
          <w:sz w:val="22"/>
          <w:szCs w:val="22"/>
        </w:rPr>
        <w:t xml:space="preserve">les organes de direction, </w:t>
      </w:r>
    </w:p>
    <w:p w:rsidR="00000000" w:rsidRPr="004713B4" w:rsidRDefault="00157ECA" w:rsidP="009649D5">
      <w:pPr>
        <w:numPr>
          <w:ilvl w:val="0"/>
          <w:numId w:val="31"/>
        </w:numPr>
        <w:ind w:right="-1080"/>
        <w:jc w:val="both"/>
        <w:rPr>
          <w:rFonts w:ascii="Arial" w:hAnsi="Arial" w:cs="Arial"/>
          <w:sz w:val="22"/>
          <w:szCs w:val="22"/>
        </w:rPr>
      </w:pPr>
      <w:r w:rsidRPr="004713B4">
        <w:rPr>
          <w:rFonts w:ascii="Arial" w:hAnsi="Arial" w:cs="Arial"/>
          <w:sz w:val="22"/>
          <w:szCs w:val="22"/>
        </w:rPr>
        <w:t xml:space="preserve">le rapport annuel d’activités, </w:t>
      </w:r>
    </w:p>
    <w:p w:rsidR="00000000" w:rsidRPr="0073736A" w:rsidRDefault="00157ECA" w:rsidP="009649D5">
      <w:pPr>
        <w:numPr>
          <w:ilvl w:val="0"/>
          <w:numId w:val="31"/>
        </w:numPr>
        <w:ind w:right="-1080"/>
        <w:jc w:val="both"/>
        <w:rPr>
          <w:rFonts w:ascii="Arial" w:hAnsi="Arial" w:cs="Arial"/>
          <w:sz w:val="20"/>
          <w:szCs w:val="20"/>
        </w:rPr>
      </w:pPr>
      <w:r w:rsidRPr="004713B4">
        <w:rPr>
          <w:rFonts w:ascii="Arial" w:hAnsi="Arial" w:cs="Arial"/>
          <w:sz w:val="22"/>
          <w:szCs w:val="22"/>
        </w:rPr>
        <w:t xml:space="preserve">les états </w:t>
      </w:r>
      <w:r w:rsidRPr="004713B4">
        <w:rPr>
          <w:rFonts w:ascii="Arial" w:hAnsi="Arial" w:cs="Arial"/>
          <w:sz w:val="22"/>
          <w:szCs w:val="22"/>
        </w:rPr>
        <w:t xml:space="preserve">financiers des trois derniers exercices, </w:t>
      </w:r>
      <w:r w:rsidR="0073736A" w:rsidRPr="0073736A">
        <w:rPr>
          <w:rFonts w:ascii="Arial" w:hAnsi="Arial" w:cs="Arial"/>
          <w:sz w:val="20"/>
          <w:szCs w:val="20"/>
        </w:rPr>
        <w:t>(36 sur les 81 ONG ont présenté des états financiers conformes</w:t>
      </w:r>
      <w:r w:rsidR="0073736A">
        <w:rPr>
          <w:rFonts w:ascii="Arial" w:hAnsi="Arial" w:cs="Arial"/>
          <w:sz w:val="20"/>
          <w:szCs w:val="20"/>
        </w:rPr>
        <w:t>)</w:t>
      </w:r>
    </w:p>
    <w:p w:rsidR="00000000" w:rsidRPr="004713B4" w:rsidRDefault="00157ECA" w:rsidP="009649D5">
      <w:pPr>
        <w:numPr>
          <w:ilvl w:val="0"/>
          <w:numId w:val="31"/>
        </w:numPr>
        <w:ind w:right="-1080"/>
        <w:jc w:val="both"/>
        <w:rPr>
          <w:rFonts w:ascii="Arial" w:hAnsi="Arial" w:cs="Arial"/>
          <w:sz w:val="22"/>
          <w:szCs w:val="22"/>
        </w:rPr>
      </w:pPr>
      <w:r w:rsidRPr="004713B4">
        <w:rPr>
          <w:rFonts w:ascii="Arial" w:hAnsi="Arial" w:cs="Arial"/>
          <w:sz w:val="22"/>
          <w:szCs w:val="22"/>
        </w:rPr>
        <w:t xml:space="preserve">le dernier rapport d’audit, </w:t>
      </w:r>
    </w:p>
    <w:p w:rsidR="00000000" w:rsidRPr="004713B4" w:rsidRDefault="00157ECA" w:rsidP="009649D5">
      <w:pPr>
        <w:numPr>
          <w:ilvl w:val="0"/>
          <w:numId w:val="31"/>
        </w:numPr>
        <w:ind w:right="-1080"/>
        <w:jc w:val="both"/>
        <w:rPr>
          <w:rFonts w:ascii="Arial" w:hAnsi="Arial" w:cs="Arial"/>
          <w:sz w:val="22"/>
          <w:szCs w:val="22"/>
        </w:rPr>
      </w:pPr>
      <w:r w:rsidRPr="004713B4">
        <w:rPr>
          <w:rFonts w:ascii="Arial" w:hAnsi="Arial" w:cs="Arial"/>
          <w:sz w:val="22"/>
          <w:szCs w:val="22"/>
        </w:rPr>
        <w:t xml:space="preserve">les comptes bancaires de l’organisation,  </w:t>
      </w:r>
    </w:p>
    <w:p w:rsidR="00000000" w:rsidRPr="004713B4" w:rsidRDefault="00157ECA" w:rsidP="009649D5">
      <w:pPr>
        <w:numPr>
          <w:ilvl w:val="0"/>
          <w:numId w:val="31"/>
        </w:numPr>
        <w:ind w:right="-1080"/>
        <w:jc w:val="both"/>
        <w:rPr>
          <w:rFonts w:ascii="Arial" w:hAnsi="Arial" w:cs="Arial"/>
          <w:sz w:val="22"/>
          <w:szCs w:val="22"/>
        </w:rPr>
      </w:pPr>
      <w:r w:rsidRPr="004713B4">
        <w:rPr>
          <w:rFonts w:ascii="Arial" w:hAnsi="Arial" w:cs="Arial"/>
          <w:sz w:val="22"/>
          <w:szCs w:val="22"/>
        </w:rPr>
        <w:t xml:space="preserve">les conventions de financement avec les bailleurs. </w:t>
      </w:r>
    </w:p>
    <w:p w:rsidR="004713B4" w:rsidRDefault="004713B4" w:rsidP="009649D5">
      <w:pPr>
        <w:ind w:right="-1080"/>
        <w:jc w:val="both"/>
        <w:rPr>
          <w:rFonts w:ascii="Arial" w:hAnsi="Arial" w:cs="Arial"/>
          <w:sz w:val="22"/>
          <w:szCs w:val="22"/>
        </w:rPr>
      </w:pPr>
    </w:p>
    <w:p w:rsidR="004713B4" w:rsidRDefault="00240AA4" w:rsidP="009649D5">
      <w:pPr>
        <w:ind w:right="-1080"/>
        <w:jc w:val="both"/>
        <w:rPr>
          <w:rFonts w:ascii="Arial" w:hAnsi="Arial" w:cs="Arial"/>
          <w:b/>
          <w:bCs/>
          <w:sz w:val="22"/>
          <w:szCs w:val="22"/>
        </w:rPr>
      </w:pPr>
      <w:r w:rsidRPr="00240AA4">
        <w:rPr>
          <w:rFonts w:ascii="Arial" w:hAnsi="Arial" w:cs="Arial"/>
          <w:b/>
          <w:bCs/>
          <w:sz w:val="22"/>
          <w:szCs w:val="22"/>
        </w:rPr>
        <w:t>RESULTATS DE LA MISSION</w:t>
      </w:r>
    </w:p>
    <w:p w:rsidR="00240AA4" w:rsidRDefault="00240AA4" w:rsidP="009649D5">
      <w:pPr>
        <w:ind w:right="-1080"/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157ECA" w:rsidP="009649D5">
      <w:pPr>
        <w:ind w:right="-1080"/>
        <w:jc w:val="both"/>
        <w:rPr>
          <w:rFonts w:ascii="Arial" w:hAnsi="Arial" w:cs="Arial"/>
          <w:sz w:val="22"/>
          <w:szCs w:val="22"/>
        </w:rPr>
      </w:pPr>
      <w:r w:rsidRPr="00240AA4">
        <w:rPr>
          <w:rFonts w:ascii="Arial" w:hAnsi="Arial" w:cs="Arial"/>
          <w:sz w:val="22"/>
          <w:szCs w:val="22"/>
        </w:rPr>
        <w:t xml:space="preserve">Les fonds </w:t>
      </w:r>
      <w:r w:rsidRPr="00240AA4">
        <w:rPr>
          <w:rFonts w:ascii="Arial" w:hAnsi="Arial" w:cs="Arial"/>
          <w:sz w:val="22"/>
          <w:szCs w:val="22"/>
        </w:rPr>
        <w:t>reçus par les 81 ONG, sur la période 2011-2013, sont estimés au total à 155 045 201 446 FCFA, soit en moyenne 51 681 733 815 FCFA par an</w:t>
      </w:r>
      <w:r w:rsidR="007E091D">
        <w:rPr>
          <w:rFonts w:ascii="Arial" w:hAnsi="Arial" w:cs="Arial"/>
          <w:sz w:val="22"/>
          <w:szCs w:val="22"/>
        </w:rPr>
        <w:t xml:space="preserve"> (</w:t>
      </w:r>
      <w:r w:rsidR="007E091D" w:rsidRPr="00240AA4">
        <w:rPr>
          <w:rFonts w:ascii="Arial" w:hAnsi="Arial" w:cs="Arial"/>
          <w:sz w:val="22"/>
          <w:szCs w:val="22"/>
        </w:rPr>
        <w:t xml:space="preserve">93% </w:t>
      </w:r>
      <w:r w:rsidR="007E091D">
        <w:rPr>
          <w:rFonts w:ascii="Arial" w:hAnsi="Arial" w:cs="Arial"/>
          <w:sz w:val="22"/>
          <w:szCs w:val="22"/>
        </w:rPr>
        <w:t xml:space="preserve">de sources extérieures </w:t>
      </w:r>
      <w:r w:rsidR="007E091D" w:rsidRPr="00240AA4">
        <w:rPr>
          <w:rFonts w:ascii="Arial" w:hAnsi="Arial" w:cs="Arial"/>
          <w:sz w:val="22"/>
          <w:szCs w:val="22"/>
        </w:rPr>
        <w:t>contre 7% de sources nationales</w:t>
      </w:r>
      <w:r w:rsidR="007E091D">
        <w:rPr>
          <w:rFonts w:ascii="Arial" w:hAnsi="Arial" w:cs="Arial"/>
          <w:sz w:val="22"/>
          <w:szCs w:val="22"/>
        </w:rPr>
        <w:t>)</w:t>
      </w:r>
      <w:r w:rsidRPr="00240AA4">
        <w:rPr>
          <w:rFonts w:ascii="Arial" w:hAnsi="Arial" w:cs="Arial"/>
          <w:sz w:val="22"/>
          <w:szCs w:val="22"/>
        </w:rPr>
        <w:t>.</w:t>
      </w:r>
      <w:r w:rsidR="007E091D">
        <w:rPr>
          <w:rFonts w:ascii="Arial" w:hAnsi="Arial" w:cs="Arial"/>
          <w:sz w:val="22"/>
          <w:szCs w:val="22"/>
        </w:rPr>
        <w:t xml:space="preserve"> </w:t>
      </w:r>
    </w:p>
    <w:p w:rsidR="00EB27A5" w:rsidRDefault="00EB27A5" w:rsidP="009649D5">
      <w:pPr>
        <w:ind w:right="-1080"/>
        <w:jc w:val="both"/>
        <w:rPr>
          <w:rFonts w:ascii="Arial" w:hAnsi="Arial" w:cs="Arial"/>
          <w:sz w:val="22"/>
          <w:szCs w:val="22"/>
        </w:rPr>
      </w:pPr>
    </w:p>
    <w:p w:rsidR="00EB27A5" w:rsidRPr="00240AA4" w:rsidRDefault="00EB27A5" w:rsidP="009649D5">
      <w:pPr>
        <w:ind w:right="-1080"/>
        <w:jc w:val="both"/>
        <w:rPr>
          <w:rFonts w:ascii="Arial" w:hAnsi="Arial" w:cs="Arial"/>
          <w:sz w:val="22"/>
          <w:szCs w:val="22"/>
        </w:rPr>
      </w:pPr>
      <w:r w:rsidRPr="00EB27A5">
        <w:rPr>
          <w:rFonts w:ascii="Arial" w:hAnsi="Arial" w:cs="Arial"/>
          <w:sz w:val="22"/>
          <w:szCs w:val="22"/>
        </w:rPr>
        <w:lastRenderedPageBreak/>
        <w:drawing>
          <wp:inline distT="0" distB="0" distL="0" distR="0">
            <wp:extent cx="5972810" cy="1973580"/>
            <wp:effectExtent l="19050" t="0" r="27940" b="762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0AA4" w:rsidRDefault="00240AA4" w:rsidP="009649D5">
      <w:pPr>
        <w:ind w:right="-1080"/>
        <w:jc w:val="both"/>
        <w:rPr>
          <w:rFonts w:ascii="Arial" w:hAnsi="Arial" w:cs="Arial"/>
          <w:sz w:val="22"/>
          <w:szCs w:val="22"/>
        </w:rPr>
      </w:pPr>
    </w:p>
    <w:p w:rsidR="00000000" w:rsidRPr="00240AA4" w:rsidRDefault="00EB27A5" w:rsidP="009649D5">
      <w:pPr>
        <w:ind w:righ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="00157ECA" w:rsidRPr="00240AA4">
        <w:rPr>
          <w:rFonts w:ascii="Arial" w:hAnsi="Arial" w:cs="Arial"/>
          <w:sz w:val="22"/>
          <w:szCs w:val="22"/>
        </w:rPr>
        <w:t xml:space="preserve">80% des ressources </w:t>
      </w:r>
      <w:r>
        <w:rPr>
          <w:rFonts w:ascii="Arial" w:hAnsi="Arial" w:cs="Arial"/>
          <w:sz w:val="22"/>
          <w:szCs w:val="22"/>
        </w:rPr>
        <w:t>du</w:t>
      </w:r>
      <w:r w:rsidR="00157ECA" w:rsidRPr="00240AA4">
        <w:rPr>
          <w:rFonts w:ascii="Arial" w:hAnsi="Arial" w:cs="Arial"/>
          <w:sz w:val="22"/>
          <w:szCs w:val="22"/>
        </w:rPr>
        <w:t xml:space="preserve"> groupe d’ONG </w:t>
      </w:r>
      <w:r w:rsidR="00157ECA" w:rsidRPr="00240AA4">
        <w:rPr>
          <w:rFonts w:ascii="Arial" w:hAnsi="Arial" w:cs="Arial"/>
          <w:sz w:val="22"/>
          <w:szCs w:val="22"/>
        </w:rPr>
        <w:t xml:space="preserve">sont </w:t>
      </w:r>
      <w:r w:rsidRPr="00240AA4">
        <w:rPr>
          <w:rFonts w:ascii="Arial" w:hAnsi="Arial" w:cs="Arial"/>
          <w:sz w:val="22"/>
          <w:szCs w:val="22"/>
        </w:rPr>
        <w:t>détenues</w:t>
      </w:r>
      <w:r w:rsidR="00157ECA" w:rsidRPr="00240AA4">
        <w:rPr>
          <w:rFonts w:ascii="Arial" w:hAnsi="Arial" w:cs="Arial"/>
          <w:sz w:val="22"/>
          <w:szCs w:val="22"/>
        </w:rPr>
        <w:t xml:space="preserve"> par les ONG internationales et proviennent pour l’essentiel de trois (3) sources : </w:t>
      </w:r>
    </w:p>
    <w:p w:rsidR="00000000" w:rsidRPr="00240AA4" w:rsidRDefault="00157ECA" w:rsidP="009649D5">
      <w:pPr>
        <w:numPr>
          <w:ilvl w:val="0"/>
          <w:numId w:val="35"/>
        </w:numPr>
        <w:ind w:right="-1080"/>
        <w:jc w:val="both"/>
        <w:rPr>
          <w:rFonts w:ascii="Arial" w:hAnsi="Arial" w:cs="Arial"/>
          <w:sz w:val="22"/>
          <w:szCs w:val="22"/>
        </w:rPr>
      </w:pPr>
      <w:r w:rsidRPr="00240AA4">
        <w:rPr>
          <w:rFonts w:ascii="Arial" w:hAnsi="Arial" w:cs="Arial"/>
          <w:sz w:val="22"/>
          <w:szCs w:val="22"/>
        </w:rPr>
        <w:t>la maison-mère (ou siège) de</w:t>
      </w:r>
      <w:r w:rsidRPr="00240AA4">
        <w:rPr>
          <w:rFonts w:ascii="Arial" w:hAnsi="Arial" w:cs="Arial"/>
          <w:sz w:val="22"/>
          <w:szCs w:val="22"/>
        </w:rPr>
        <w:t xml:space="preserve"> l’ONG ;</w:t>
      </w:r>
    </w:p>
    <w:p w:rsidR="00000000" w:rsidRPr="00240AA4" w:rsidRDefault="00157ECA" w:rsidP="009649D5">
      <w:pPr>
        <w:numPr>
          <w:ilvl w:val="0"/>
          <w:numId w:val="35"/>
        </w:numPr>
        <w:ind w:right="-1080"/>
        <w:jc w:val="both"/>
        <w:rPr>
          <w:rFonts w:ascii="Arial" w:hAnsi="Arial" w:cs="Arial"/>
          <w:sz w:val="22"/>
          <w:szCs w:val="22"/>
        </w:rPr>
      </w:pPr>
      <w:r w:rsidRPr="00240AA4">
        <w:rPr>
          <w:rFonts w:ascii="Arial" w:hAnsi="Arial" w:cs="Arial"/>
          <w:sz w:val="22"/>
          <w:szCs w:val="22"/>
        </w:rPr>
        <w:t>le réseau auquel appartient l’ONG ;</w:t>
      </w:r>
    </w:p>
    <w:p w:rsidR="00000000" w:rsidRPr="00240AA4" w:rsidRDefault="00157ECA" w:rsidP="009649D5">
      <w:pPr>
        <w:numPr>
          <w:ilvl w:val="0"/>
          <w:numId w:val="35"/>
        </w:numPr>
        <w:ind w:right="-1080"/>
        <w:jc w:val="both"/>
        <w:rPr>
          <w:rFonts w:ascii="Arial" w:hAnsi="Arial" w:cs="Arial"/>
          <w:sz w:val="22"/>
          <w:szCs w:val="22"/>
        </w:rPr>
      </w:pPr>
      <w:r w:rsidRPr="00240AA4">
        <w:rPr>
          <w:rFonts w:ascii="Arial" w:hAnsi="Arial" w:cs="Arial"/>
          <w:sz w:val="22"/>
          <w:szCs w:val="22"/>
        </w:rPr>
        <w:t xml:space="preserve">les pouvoirs publics et/ou bailleurs non-gouvernementaux du pays d’origine.  </w:t>
      </w:r>
    </w:p>
    <w:p w:rsidR="00240AA4" w:rsidRDefault="00240AA4" w:rsidP="009649D5">
      <w:pPr>
        <w:ind w:right="-10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0000" w:rsidRPr="00240AA4" w:rsidRDefault="00157ECA" w:rsidP="009649D5">
      <w:pPr>
        <w:ind w:right="-1080"/>
        <w:jc w:val="both"/>
        <w:rPr>
          <w:rFonts w:ascii="Arial" w:hAnsi="Arial" w:cs="Arial"/>
          <w:sz w:val="22"/>
          <w:szCs w:val="22"/>
        </w:rPr>
      </w:pPr>
      <w:r w:rsidRPr="00240AA4">
        <w:rPr>
          <w:rFonts w:ascii="Arial" w:hAnsi="Arial" w:cs="Arial"/>
          <w:sz w:val="22"/>
          <w:szCs w:val="22"/>
        </w:rPr>
        <w:t>Les fonds de sources nationales proviennent, pour l’essentiel, de partenaires au développement du Sénégal (bailleurs</w:t>
      </w:r>
      <w:r w:rsidRPr="00240AA4">
        <w:rPr>
          <w:rFonts w:ascii="Arial" w:hAnsi="Arial" w:cs="Arial"/>
          <w:sz w:val="22"/>
          <w:szCs w:val="22"/>
        </w:rPr>
        <w:t xml:space="preserve"> multi ou bilatéraux) intervenant dans le financement de projets et/ou programmes nationaux dans l’exécution desquels participe l’ONG en tant que partenaire technique ou prestataire de services.  </w:t>
      </w:r>
    </w:p>
    <w:p w:rsidR="00240AA4" w:rsidRDefault="00240AA4" w:rsidP="009649D5">
      <w:pPr>
        <w:ind w:right="-1080"/>
        <w:jc w:val="both"/>
        <w:rPr>
          <w:rFonts w:ascii="Arial" w:hAnsi="Arial" w:cs="Arial"/>
          <w:sz w:val="22"/>
          <w:szCs w:val="22"/>
        </w:rPr>
      </w:pPr>
    </w:p>
    <w:p w:rsidR="00240AA4" w:rsidRDefault="00240AA4" w:rsidP="009649D5">
      <w:pPr>
        <w:ind w:right="-1080"/>
        <w:jc w:val="both"/>
        <w:rPr>
          <w:rFonts w:ascii="Arial" w:hAnsi="Arial" w:cs="Arial"/>
          <w:sz w:val="22"/>
          <w:szCs w:val="22"/>
        </w:rPr>
      </w:pPr>
    </w:p>
    <w:p w:rsidR="00EB27A5" w:rsidRPr="00EB27A5" w:rsidRDefault="00EB27A5" w:rsidP="009649D5">
      <w:pPr>
        <w:ind w:right="-1080"/>
        <w:jc w:val="both"/>
        <w:rPr>
          <w:rFonts w:ascii="Arial" w:hAnsi="Arial" w:cs="Arial"/>
          <w:sz w:val="22"/>
          <w:szCs w:val="22"/>
        </w:rPr>
      </w:pPr>
      <w:r w:rsidRPr="00EB27A5">
        <w:rPr>
          <w:rFonts w:ascii="Arial" w:hAnsi="Arial" w:cs="Arial"/>
          <w:b/>
          <w:bCs/>
          <w:sz w:val="22"/>
          <w:szCs w:val="22"/>
          <w:u w:val="single"/>
        </w:rPr>
        <w:t>DESTINATION DES FINANCEMENTS DES ONG</w:t>
      </w:r>
    </w:p>
    <w:p w:rsidR="00240AA4" w:rsidRDefault="00240AA4" w:rsidP="009649D5">
      <w:pPr>
        <w:ind w:right="-1080"/>
        <w:jc w:val="both"/>
        <w:rPr>
          <w:rFonts w:ascii="Arial" w:hAnsi="Arial" w:cs="Arial"/>
          <w:sz w:val="22"/>
          <w:szCs w:val="22"/>
        </w:rPr>
      </w:pPr>
    </w:p>
    <w:p w:rsidR="007F6044" w:rsidRDefault="007F6044" w:rsidP="009649D5">
      <w:pPr>
        <w:ind w:righ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7F6044">
        <w:rPr>
          <w:rFonts w:ascii="Arial" w:hAnsi="Arial" w:cs="Arial"/>
          <w:sz w:val="22"/>
          <w:szCs w:val="22"/>
        </w:rPr>
        <w:t>es interventions des ONG visitées ont une configuration qui épouse celle des axes stratégiques des différents documents de stratégie nationale de développement économique et social du Sénégal (SNDES, DSRP, PSE)</w:t>
      </w:r>
      <w:r>
        <w:rPr>
          <w:rFonts w:ascii="Arial" w:hAnsi="Arial" w:cs="Arial"/>
          <w:sz w:val="22"/>
          <w:szCs w:val="22"/>
        </w:rPr>
        <w:t>.</w:t>
      </w:r>
    </w:p>
    <w:p w:rsidR="007F6044" w:rsidRDefault="007F6044" w:rsidP="009649D5">
      <w:pPr>
        <w:ind w:right="-1080"/>
        <w:jc w:val="both"/>
        <w:rPr>
          <w:rFonts w:ascii="Arial" w:hAnsi="Arial" w:cs="Arial"/>
          <w:sz w:val="22"/>
          <w:szCs w:val="22"/>
        </w:rPr>
      </w:pPr>
    </w:p>
    <w:p w:rsidR="00240AA4" w:rsidRDefault="00EB27A5" w:rsidP="009649D5">
      <w:pPr>
        <w:ind w:right="-1080"/>
        <w:jc w:val="both"/>
        <w:rPr>
          <w:rFonts w:ascii="Arial" w:hAnsi="Arial" w:cs="Arial"/>
          <w:sz w:val="22"/>
          <w:szCs w:val="22"/>
        </w:rPr>
      </w:pPr>
      <w:r w:rsidRPr="00EB27A5">
        <w:rPr>
          <w:rFonts w:ascii="Arial" w:hAnsi="Arial" w:cs="Arial"/>
          <w:sz w:val="22"/>
          <w:szCs w:val="22"/>
        </w:rPr>
        <w:drawing>
          <wp:inline distT="0" distB="0" distL="0" distR="0">
            <wp:extent cx="5971038" cy="2658139"/>
            <wp:effectExtent l="19050" t="0" r="10662" b="8861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6044" w:rsidRDefault="007F6044" w:rsidP="009649D5">
      <w:pPr>
        <w:ind w:right="-1080"/>
        <w:jc w:val="both"/>
        <w:rPr>
          <w:rFonts w:ascii="Arial" w:hAnsi="Arial" w:cs="Arial"/>
          <w:sz w:val="22"/>
          <w:szCs w:val="22"/>
        </w:rPr>
      </w:pPr>
    </w:p>
    <w:p w:rsidR="00424E32" w:rsidRDefault="00424E32" w:rsidP="009649D5">
      <w:pPr>
        <w:ind w:right="-10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24E32">
        <w:rPr>
          <w:rFonts w:ascii="Arial" w:hAnsi="Arial" w:cs="Arial"/>
          <w:b/>
          <w:bCs/>
          <w:sz w:val="22"/>
          <w:szCs w:val="22"/>
          <w:u w:val="single"/>
        </w:rPr>
        <w:t>Remarques</w:t>
      </w:r>
      <w:r w:rsidR="00AB0EC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424E32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424E32" w:rsidRPr="00424E32" w:rsidRDefault="00424E32" w:rsidP="009649D5">
      <w:pPr>
        <w:ind w:right="-10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0000" w:rsidRPr="00424E32" w:rsidRDefault="00927381" w:rsidP="009649D5">
      <w:pPr>
        <w:pStyle w:val="Paragraphedeliste"/>
        <w:numPr>
          <w:ilvl w:val="0"/>
          <w:numId w:val="46"/>
        </w:numPr>
        <w:ind w:right="-1080"/>
        <w:jc w:val="both"/>
        <w:rPr>
          <w:rFonts w:ascii="Arial" w:hAnsi="Arial" w:cs="Arial"/>
          <w:sz w:val="22"/>
          <w:szCs w:val="22"/>
        </w:rPr>
      </w:pPr>
      <w:r w:rsidRPr="00424E32">
        <w:rPr>
          <w:rFonts w:ascii="Arial" w:hAnsi="Arial" w:cs="Arial"/>
          <w:sz w:val="22"/>
          <w:szCs w:val="22"/>
        </w:rPr>
        <w:t xml:space="preserve">Malgré </w:t>
      </w:r>
      <w:r w:rsidR="00157ECA" w:rsidRPr="00424E32">
        <w:rPr>
          <w:rFonts w:ascii="Arial" w:hAnsi="Arial" w:cs="Arial"/>
          <w:sz w:val="22"/>
          <w:szCs w:val="22"/>
        </w:rPr>
        <w:t>les quelques réserves notées au dé</w:t>
      </w:r>
      <w:r w:rsidR="00157ECA" w:rsidRPr="00424E32">
        <w:rPr>
          <w:rFonts w:ascii="Arial" w:hAnsi="Arial" w:cs="Arial"/>
          <w:sz w:val="22"/>
          <w:szCs w:val="22"/>
        </w:rPr>
        <w:t xml:space="preserve">but, </w:t>
      </w:r>
      <w:r w:rsidR="00157ECA" w:rsidRPr="00424E32">
        <w:rPr>
          <w:rFonts w:ascii="Arial" w:hAnsi="Arial" w:cs="Arial"/>
          <w:sz w:val="22"/>
          <w:szCs w:val="22"/>
        </w:rPr>
        <w:t xml:space="preserve">les ONG visitées </w:t>
      </w:r>
      <w:r w:rsidR="00424E32" w:rsidRPr="00424E32">
        <w:rPr>
          <w:rFonts w:ascii="Arial" w:hAnsi="Arial" w:cs="Arial"/>
          <w:sz w:val="22"/>
          <w:szCs w:val="22"/>
        </w:rPr>
        <w:t>ont manifesté une bonne ouverture et disponibilité.</w:t>
      </w:r>
    </w:p>
    <w:p w:rsidR="007F6044" w:rsidRDefault="007F6044" w:rsidP="009649D5">
      <w:pPr>
        <w:ind w:right="-1080"/>
        <w:jc w:val="both"/>
        <w:rPr>
          <w:rFonts w:ascii="Arial" w:hAnsi="Arial" w:cs="Arial"/>
          <w:sz w:val="22"/>
          <w:szCs w:val="22"/>
        </w:rPr>
      </w:pPr>
    </w:p>
    <w:p w:rsidR="00000000" w:rsidRDefault="00424E32" w:rsidP="009649D5">
      <w:pPr>
        <w:numPr>
          <w:ilvl w:val="0"/>
          <w:numId w:val="32"/>
        </w:numPr>
        <w:ind w:righ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57ECA" w:rsidRPr="00240AA4">
        <w:rPr>
          <w:rFonts w:ascii="Arial" w:hAnsi="Arial" w:cs="Arial"/>
          <w:sz w:val="22"/>
          <w:szCs w:val="22"/>
        </w:rPr>
        <w:t>xistence de documents importants (états financiers, rapports et conventions de financement) rédigés en langue autre que le Français ;</w:t>
      </w:r>
    </w:p>
    <w:p w:rsidR="00AB0ECD" w:rsidRDefault="00AB0ECD" w:rsidP="009649D5">
      <w:pPr>
        <w:ind w:left="720" w:right="-1080"/>
        <w:jc w:val="both"/>
        <w:rPr>
          <w:rFonts w:ascii="Arial" w:hAnsi="Arial" w:cs="Arial"/>
          <w:sz w:val="22"/>
          <w:szCs w:val="22"/>
        </w:rPr>
      </w:pPr>
    </w:p>
    <w:p w:rsidR="00000000" w:rsidRPr="00AB0ECD" w:rsidRDefault="00157ECA" w:rsidP="009649D5">
      <w:pPr>
        <w:numPr>
          <w:ilvl w:val="0"/>
          <w:numId w:val="32"/>
        </w:numPr>
        <w:ind w:right="-1080"/>
        <w:jc w:val="both"/>
        <w:rPr>
          <w:rFonts w:ascii="Arial" w:hAnsi="Arial" w:cs="Arial"/>
          <w:sz w:val="22"/>
          <w:szCs w:val="22"/>
        </w:rPr>
      </w:pPr>
      <w:r w:rsidRPr="00AB0ECD">
        <w:rPr>
          <w:rFonts w:ascii="Arial" w:hAnsi="Arial" w:cs="Arial"/>
          <w:sz w:val="22"/>
          <w:szCs w:val="22"/>
        </w:rPr>
        <w:t>Il a été également noté l’absence d</w:t>
      </w:r>
      <w:r w:rsidRPr="00AB0ECD">
        <w:rPr>
          <w:rFonts w:ascii="Arial" w:hAnsi="Arial" w:cs="Arial"/>
          <w:sz w:val="22"/>
          <w:szCs w:val="22"/>
        </w:rPr>
        <w:t>e dispositif de contrôle interne au sein de la majorité des ONG contrôlées.</w:t>
      </w:r>
      <w:r w:rsidRPr="00AB0EC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B0ECD" w:rsidRPr="00240AA4" w:rsidRDefault="00AB0ECD" w:rsidP="009649D5">
      <w:pPr>
        <w:ind w:left="720" w:right="-1080"/>
        <w:jc w:val="both"/>
        <w:rPr>
          <w:rFonts w:ascii="Arial" w:hAnsi="Arial" w:cs="Arial"/>
          <w:sz w:val="22"/>
          <w:szCs w:val="22"/>
        </w:rPr>
      </w:pPr>
    </w:p>
    <w:p w:rsidR="00470DDD" w:rsidRPr="00470DDD" w:rsidRDefault="00470DDD" w:rsidP="009649D5">
      <w:pPr>
        <w:ind w:right="-1080"/>
        <w:jc w:val="both"/>
        <w:rPr>
          <w:rFonts w:ascii="Arial" w:hAnsi="Arial" w:cs="Arial"/>
          <w:sz w:val="22"/>
          <w:szCs w:val="22"/>
        </w:rPr>
      </w:pPr>
      <w:r w:rsidRPr="00470DDD">
        <w:rPr>
          <w:rFonts w:ascii="Arial" w:hAnsi="Arial" w:cs="Arial"/>
          <w:sz w:val="22"/>
          <w:szCs w:val="22"/>
        </w:rPr>
        <w:t>Cette mission a été une première en ce sens qu’elle marque le démarrage de la mise en application des dispositions du décret n° 2010-1490 du 10 novembre 2010 modifié par le décret 2015-145 du 04 février 2015 fixant les modalités d’intervention des ONG, lesquelles dispositions soumettent les ONG à un contrôle de leurs financements et de l’origine de leurs fonds par les services compétents de l’Etat.</w:t>
      </w:r>
      <w:r w:rsidR="001B448B">
        <w:rPr>
          <w:rFonts w:ascii="Arial" w:hAnsi="Arial" w:cs="Arial"/>
          <w:sz w:val="22"/>
          <w:szCs w:val="22"/>
        </w:rPr>
        <w:t xml:space="preserve"> Le gouvernement compte sur la collaboration des trois plateformes (PFONGUE, ONGIS et CONGAD) pour la </w:t>
      </w:r>
      <w:r w:rsidR="00306D6F">
        <w:rPr>
          <w:rFonts w:ascii="Arial" w:hAnsi="Arial" w:cs="Arial"/>
          <w:sz w:val="22"/>
          <w:szCs w:val="22"/>
        </w:rPr>
        <w:t>création et le partage</w:t>
      </w:r>
      <w:r w:rsidR="001B448B">
        <w:rPr>
          <w:rFonts w:ascii="Arial" w:hAnsi="Arial" w:cs="Arial"/>
          <w:sz w:val="22"/>
          <w:szCs w:val="22"/>
        </w:rPr>
        <w:t xml:space="preserve"> d’une base de données </w:t>
      </w:r>
      <w:r w:rsidR="00306D6F">
        <w:rPr>
          <w:rFonts w:ascii="Arial" w:hAnsi="Arial" w:cs="Arial"/>
          <w:sz w:val="22"/>
          <w:szCs w:val="22"/>
        </w:rPr>
        <w:t>complète</w:t>
      </w:r>
      <w:r w:rsidR="001B448B">
        <w:rPr>
          <w:rFonts w:ascii="Arial" w:hAnsi="Arial" w:cs="Arial"/>
          <w:sz w:val="22"/>
          <w:szCs w:val="22"/>
        </w:rPr>
        <w:t xml:space="preserve"> et à jour pour les ONG au Sénégal.</w:t>
      </w:r>
    </w:p>
    <w:p w:rsidR="00240AA4" w:rsidRDefault="00240AA4" w:rsidP="009649D5">
      <w:pPr>
        <w:ind w:right="-1080"/>
        <w:jc w:val="both"/>
        <w:rPr>
          <w:rFonts w:ascii="Arial" w:hAnsi="Arial" w:cs="Arial"/>
          <w:sz w:val="22"/>
          <w:szCs w:val="22"/>
        </w:rPr>
      </w:pPr>
    </w:p>
    <w:p w:rsidR="00306D6F" w:rsidRDefault="00306D6F" w:rsidP="009649D5">
      <w:pPr>
        <w:ind w:right="-1080"/>
        <w:jc w:val="both"/>
        <w:rPr>
          <w:rFonts w:ascii="Arial" w:hAnsi="Arial" w:cs="Arial"/>
          <w:b/>
          <w:sz w:val="22"/>
          <w:szCs w:val="22"/>
        </w:rPr>
      </w:pPr>
    </w:p>
    <w:p w:rsidR="00306D6F" w:rsidRDefault="00306D6F" w:rsidP="009649D5">
      <w:pPr>
        <w:ind w:right="-1080"/>
        <w:jc w:val="both"/>
        <w:rPr>
          <w:rFonts w:ascii="Arial" w:hAnsi="Arial" w:cs="Arial"/>
          <w:b/>
          <w:sz w:val="22"/>
          <w:szCs w:val="22"/>
        </w:rPr>
      </w:pPr>
    </w:p>
    <w:p w:rsidR="00306D6F" w:rsidRDefault="00306D6F" w:rsidP="009649D5">
      <w:pPr>
        <w:ind w:right="-1080"/>
        <w:jc w:val="both"/>
        <w:rPr>
          <w:rFonts w:ascii="Arial" w:hAnsi="Arial" w:cs="Arial"/>
          <w:b/>
          <w:sz w:val="22"/>
          <w:szCs w:val="22"/>
        </w:rPr>
      </w:pPr>
    </w:p>
    <w:p w:rsidR="00470DDD" w:rsidRPr="00470DDD" w:rsidRDefault="00470DDD" w:rsidP="009649D5">
      <w:pPr>
        <w:ind w:right="-1080"/>
        <w:jc w:val="both"/>
        <w:rPr>
          <w:rFonts w:ascii="Arial" w:hAnsi="Arial" w:cs="Arial"/>
          <w:b/>
          <w:sz w:val="22"/>
          <w:szCs w:val="22"/>
        </w:rPr>
      </w:pPr>
      <w:r w:rsidRPr="00470DDD">
        <w:rPr>
          <w:rFonts w:ascii="Arial" w:hAnsi="Arial" w:cs="Arial"/>
          <w:b/>
          <w:sz w:val="22"/>
          <w:szCs w:val="22"/>
        </w:rPr>
        <w:t>Annexés :</w:t>
      </w:r>
    </w:p>
    <w:p w:rsidR="00470DDD" w:rsidRPr="00470DDD" w:rsidRDefault="00470DDD" w:rsidP="009649D5">
      <w:pPr>
        <w:ind w:right="-1080"/>
        <w:jc w:val="both"/>
        <w:rPr>
          <w:rFonts w:ascii="Arial" w:hAnsi="Arial" w:cs="Arial"/>
          <w:b/>
          <w:sz w:val="22"/>
          <w:szCs w:val="22"/>
        </w:rPr>
      </w:pPr>
    </w:p>
    <w:p w:rsidR="00470DDD" w:rsidRPr="00470DDD" w:rsidRDefault="00470DDD" w:rsidP="009649D5">
      <w:pPr>
        <w:pStyle w:val="Paragraphedeliste"/>
        <w:numPr>
          <w:ilvl w:val="0"/>
          <w:numId w:val="46"/>
        </w:numPr>
        <w:ind w:right="-1080"/>
        <w:jc w:val="both"/>
        <w:rPr>
          <w:rFonts w:ascii="Arial" w:hAnsi="Arial" w:cs="Arial"/>
          <w:b/>
          <w:sz w:val="22"/>
          <w:szCs w:val="22"/>
        </w:rPr>
      </w:pPr>
      <w:r w:rsidRPr="00470DDD">
        <w:rPr>
          <w:rFonts w:ascii="Arial" w:hAnsi="Arial" w:cs="Arial"/>
          <w:b/>
          <w:sz w:val="22"/>
          <w:szCs w:val="22"/>
        </w:rPr>
        <w:t>Liste des ONG contrôlées</w:t>
      </w:r>
    </w:p>
    <w:p w:rsidR="00470DDD" w:rsidRPr="00470DDD" w:rsidRDefault="00470DDD" w:rsidP="009649D5">
      <w:pPr>
        <w:pStyle w:val="Paragraphedeliste"/>
        <w:numPr>
          <w:ilvl w:val="0"/>
          <w:numId w:val="46"/>
        </w:numPr>
        <w:ind w:right="-1080"/>
        <w:jc w:val="both"/>
        <w:rPr>
          <w:rFonts w:ascii="Arial" w:hAnsi="Arial" w:cs="Arial"/>
          <w:b/>
          <w:sz w:val="22"/>
          <w:szCs w:val="22"/>
        </w:rPr>
      </w:pPr>
      <w:r w:rsidRPr="00470DDD">
        <w:rPr>
          <w:rFonts w:ascii="Arial" w:hAnsi="Arial" w:cs="Arial"/>
          <w:b/>
          <w:sz w:val="22"/>
          <w:szCs w:val="22"/>
        </w:rPr>
        <w:t>Liste des bailleurs des ONG visitées par la mission</w:t>
      </w:r>
    </w:p>
    <w:p w:rsidR="00306D6F" w:rsidRDefault="00306D6F" w:rsidP="009649D5">
      <w:pPr>
        <w:ind w:right="-1080"/>
        <w:jc w:val="right"/>
        <w:rPr>
          <w:rFonts w:ascii="Arial" w:hAnsi="Arial" w:cs="Arial"/>
          <w:b/>
          <w:sz w:val="22"/>
          <w:szCs w:val="22"/>
        </w:rPr>
      </w:pPr>
    </w:p>
    <w:p w:rsidR="00306D6F" w:rsidRDefault="00306D6F" w:rsidP="009649D5">
      <w:pPr>
        <w:ind w:right="-1080"/>
        <w:jc w:val="right"/>
        <w:rPr>
          <w:rFonts w:ascii="Arial" w:hAnsi="Arial" w:cs="Arial"/>
          <w:b/>
          <w:sz w:val="22"/>
          <w:szCs w:val="22"/>
        </w:rPr>
      </w:pPr>
    </w:p>
    <w:p w:rsidR="00306D6F" w:rsidRDefault="00306D6F" w:rsidP="009649D5">
      <w:pPr>
        <w:ind w:right="-1080"/>
        <w:jc w:val="right"/>
        <w:rPr>
          <w:rFonts w:ascii="Arial" w:hAnsi="Arial" w:cs="Arial"/>
          <w:b/>
          <w:sz w:val="22"/>
          <w:szCs w:val="22"/>
        </w:rPr>
      </w:pPr>
    </w:p>
    <w:p w:rsidR="00306D6F" w:rsidRDefault="00306D6F" w:rsidP="009649D5">
      <w:pPr>
        <w:ind w:right="-1080"/>
        <w:jc w:val="right"/>
        <w:rPr>
          <w:rFonts w:ascii="Arial" w:hAnsi="Arial" w:cs="Arial"/>
          <w:b/>
          <w:sz w:val="22"/>
          <w:szCs w:val="22"/>
        </w:rPr>
      </w:pPr>
    </w:p>
    <w:p w:rsidR="00306D6F" w:rsidRDefault="00306D6F" w:rsidP="009649D5">
      <w:pPr>
        <w:ind w:right="-1080"/>
        <w:jc w:val="right"/>
        <w:rPr>
          <w:rFonts w:ascii="Arial" w:hAnsi="Arial" w:cs="Arial"/>
          <w:b/>
          <w:sz w:val="22"/>
          <w:szCs w:val="22"/>
        </w:rPr>
      </w:pPr>
    </w:p>
    <w:p w:rsidR="00470DDD" w:rsidRDefault="00470DDD" w:rsidP="009649D5">
      <w:pPr>
        <w:ind w:right="-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Riccardo Carlotti</w:t>
      </w:r>
    </w:p>
    <w:p w:rsidR="00470DDD" w:rsidRPr="00470DDD" w:rsidRDefault="00470DDD" w:rsidP="009649D5">
      <w:pPr>
        <w:ind w:right="-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Coordinateur permanent PFONGUE</w:t>
      </w:r>
    </w:p>
    <w:sectPr w:rsidR="00470DDD" w:rsidRPr="00470DDD" w:rsidSect="009649D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64" w:right="2550" w:bottom="993" w:left="1080" w:header="540" w:footer="5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ECA" w:rsidRDefault="00157ECA" w:rsidP="003275A9">
      <w:r>
        <w:separator/>
      </w:r>
    </w:p>
  </w:endnote>
  <w:endnote w:type="continuationSeparator" w:id="1">
    <w:p w:rsidR="00157ECA" w:rsidRDefault="00157ECA" w:rsidP="00327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D6" w:rsidRPr="005B222B" w:rsidRDefault="003F75D6" w:rsidP="005B222B">
    <w:pPr>
      <w:pStyle w:val="Pieddepage"/>
      <w:pBdr>
        <w:top w:val="single" w:sz="4" w:space="1" w:color="auto"/>
      </w:pBdr>
      <w:tabs>
        <w:tab w:val="clear" w:pos="9072"/>
        <w:tab w:val="right" w:pos="9923"/>
      </w:tabs>
      <w:rPr>
        <w:rFonts w:ascii="Calibri" w:hAnsi="Calibri" w:cs="Calibri"/>
        <w:noProof/>
        <w:sz w:val="10"/>
        <w:szCs w:val="16"/>
      </w:rPr>
    </w:pPr>
    <w:r w:rsidRPr="005B222B">
      <w:rPr>
        <w:rFonts w:ascii="Calibri" w:hAnsi="Calibri" w:cs="Calibri"/>
        <w:sz w:val="10"/>
        <w:szCs w:val="16"/>
      </w:rPr>
      <w:tab/>
    </w:r>
    <w:r w:rsidRPr="005B222B">
      <w:rPr>
        <w:rFonts w:ascii="Calibri" w:hAnsi="Calibri" w:cs="Calibri"/>
        <w:sz w:val="10"/>
        <w:szCs w:val="16"/>
      </w:rPr>
      <w:tab/>
    </w:r>
    <w:r w:rsidR="00B036BD" w:rsidRPr="005B222B">
      <w:rPr>
        <w:sz w:val="40"/>
      </w:rPr>
      <w:fldChar w:fldCharType="begin"/>
    </w:r>
    <w:r w:rsidRPr="005B222B">
      <w:rPr>
        <w:sz w:val="40"/>
      </w:rPr>
      <w:instrText xml:space="preserve"> PAGE   \* MERGEFORMAT </w:instrText>
    </w:r>
    <w:r w:rsidR="00B036BD" w:rsidRPr="005B222B">
      <w:rPr>
        <w:sz w:val="40"/>
      </w:rPr>
      <w:fldChar w:fldCharType="separate"/>
    </w:r>
    <w:r w:rsidR="005728D0" w:rsidRPr="005728D0">
      <w:rPr>
        <w:rFonts w:ascii="Calibri" w:hAnsi="Calibri" w:cs="Calibri"/>
        <w:noProof/>
        <w:szCs w:val="16"/>
      </w:rPr>
      <w:t>1</w:t>
    </w:r>
    <w:r w:rsidR="00B036BD" w:rsidRPr="005B222B">
      <w:rPr>
        <w:sz w:val="40"/>
      </w:rPr>
      <w:fldChar w:fldCharType="end"/>
    </w:r>
    <w:r w:rsidRPr="005B222B">
      <w:rPr>
        <w:rFonts w:ascii="Calibri" w:hAnsi="Calibri" w:cs="Calibri"/>
        <w:szCs w:val="16"/>
      </w:rPr>
      <w:t>/</w:t>
    </w:r>
    <w:fldSimple w:instr=" NUMPAGES   \* MERGEFORMAT ">
      <w:r w:rsidR="005728D0" w:rsidRPr="005728D0">
        <w:rPr>
          <w:rFonts w:ascii="Calibri" w:hAnsi="Calibri" w:cs="Calibri"/>
          <w:noProof/>
          <w:szCs w:val="16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thinThickLargeGap" w:sz="8" w:space="0" w:color="808080"/>
        <w:left w:val="thickThinLargeGap" w:sz="8" w:space="0" w:color="808080"/>
        <w:bottom w:val="thickThinLargeGap" w:sz="8" w:space="0" w:color="808080"/>
        <w:right w:val="thinThickLargeGap" w:sz="8" w:space="0" w:color="808080"/>
        <w:insideH w:val="thickThinLargeGap" w:sz="8" w:space="0" w:color="808080"/>
        <w:insideV w:val="thickThinLargeGap" w:sz="8" w:space="0" w:color="808080"/>
      </w:tblBorders>
      <w:tblLook w:val="01E0"/>
    </w:tblPr>
    <w:tblGrid>
      <w:gridCol w:w="4358"/>
      <w:gridCol w:w="4026"/>
    </w:tblGrid>
    <w:tr w:rsidR="003F75D6" w:rsidRPr="00601CDB">
      <w:tc>
        <w:tcPr>
          <w:tcW w:w="7020" w:type="dxa"/>
          <w:tcBorders>
            <w:top w:val="thinThickLargeGap" w:sz="8" w:space="0" w:color="808080"/>
          </w:tcBorders>
          <w:shd w:val="clear" w:color="auto" w:fill="E6E6E6"/>
        </w:tcPr>
        <w:p w:rsidR="003F75D6" w:rsidRPr="00601CDB" w:rsidRDefault="003F75D6" w:rsidP="00326120">
          <w:pPr>
            <w:pStyle w:val="Pieddepage"/>
            <w:rPr>
              <w:rFonts w:ascii="Arial" w:hAnsi="Arial" w:cs="Arial"/>
              <w:color w:val="0000FF"/>
              <w:sz w:val="16"/>
              <w:szCs w:val="16"/>
            </w:rPr>
          </w:pPr>
          <w:r w:rsidRPr="00601CDB">
            <w:rPr>
              <w:rFonts w:ascii="Arial" w:hAnsi="Arial" w:cs="Arial"/>
              <w:color w:val="0000FF"/>
              <w:sz w:val="16"/>
              <w:szCs w:val="16"/>
            </w:rPr>
            <w:t>Lien hypertexte</w:t>
          </w:r>
        </w:p>
      </w:tc>
      <w:tc>
        <w:tcPr>
          <w:tcW w:w="6840" w:type="dxa"/>
          <w:tcBorders>
            <w:top w:val="thinThickLargeGap" w:sz="8" w:space="0" w:color="808080"/>
          </w:tcBorders>
          <w:shd w:val="clear" w:color="auto" w:fill="E6E6E6"/>
        </w:tcPr>
        <w:p w:rsidR="003F75D6" w:rsidRPr="00601CDB" w:rsidRDefault="003F75D6" w:rsidP="00326120">
          <w:pPr>
            <w:pStyle w:val="Pieddepage"/>
            <w:jc w:val="right"/>
            <w:rPr>
              <w:rFonts w:ascii="Arial" w:hAnsi="Arial" w:cs="Arial"/>
              <w:color w:val="333333"/>
              <w:sz w:val="16"/>
              <w:szCs w:val="16"/>
            </w:rPr>
          </w:pPr>
          <w:r w:rsidRPr="00601CDB">
            <w:rPr>
              <w:rFonts w:ascii="Arial" w:hAnsi="Arial" w:cs="Arial"/>
              <w:color w:val="333333"/>
              <w:sz w:val="16"/>
              <w:szCs w:val="16"/>
            </w:rPr>
            <w:t xml:space="preserve">        </w:t>
          </w:r>
          <w:r w:rsidR="00B036BD" w:rsidRPr="00601CDB">
            <w:rPr>
              <w:rStyle w:val="Numrodepage"/>
              <w:rFonts w:ascii="Arial" w:hAnsi="Arial" w:cs="Arial"/>
              <w:color w:val="333333"/>
              <w:sz w:val="16"/>
              <w:szCs w:val="16"/>
            </w:rPr>
            <w:fldChar w:fldCharType="begin"/>
          </w:r>
          <w:r w:rsidRPr="00601CDB">
            <w:rPr>
              <w:rStyle w:val="Numrodepage"/>
              <w:rFonts w:ascii="Arial" w:hAnsi="Arial" w:cs="Arial"/>
              <w:color w:val="333333"/>
              <w:sz w:val="16"/>
              <w:szCs w:val="16"/>
            </w:rPr>
            <w:instrText xml:space="preserve"> PAGE </w:instrText>
          </w:r>
          <w:r w:rsidR="00B036BD" w:rsidRPr="00601CDB">
            <w:rPr>
              <w:rStyle w:val="Numrodepage"/>
              <w:rFonts w:ascii="Arial" w:hAnsi="Arial" w:cs="Arial"/>
              <w:color w:val="333333"/>
              <w:sz w:val="16"/>
              <w:szCs w:val="16"/>
            </w:rPr>
            <w:fldChar w:fldCharType="separate"/>
          </w:r>
          <w:r w:rsidRPr="00601CDB">
            <w:rPr>
              <w:rStyle w:val="Numrodepage"/>
              <w:rFonts w:ascii="Arial" w:hAnsi="Arial" w:cs="Arial"/>
              <w:noProof/>
              <w:color w:val="333333"/>
              <w:sz w:val="16"/>
              <w:szCs w:val="16"/>
            </w:rPr>
            <w:t>1</w:t>
          </w:r>
          <w:r w:rsidR="00B036BD" w:rsidRPr="00601CDB">
            <w:rPr>
              <w:rStyle w:val="Numrodepage"/>
              <w:rFonts w:ascii="Arial" w:hAnsi="Arial" w:cs="Arial"/>
              <w:color w:val="333333"/>
              <w:sz w:val="16"/>
              <w:szCs w:val="16"/>
            </w:rPr>
            <w:fldChar w:fldCharType="end"/>
          </w:r>
          <w:r w:rsidRPr="00601CDB">
            <w:rPr>
              <w:rStyle w:val="Numrodepage"/>
              <w:rFonts w:ascii="Arial" w:hAnsi="Arial" w:cs="Arial"/>
              <w:color w:val="333333"/>
              <w:sz w:val="16"/>
              <w:szCs w:val="16"/>
            </w:rPr>
            <w:t>/</w:t>
          </w:r>
          <w:r w:rsidR="00B036BD" w:rsidRPr="00601CDB">
            <w:rPr>
              <w:rStyle w:val="Numrodepage"/>
              <w:rFonts w:ascii="Arial" w:hAnsi="Arial" w:cs="Arial"/>
              <w:color w:val="333333"/>
              <w:sz w:val="16"/>
              <w:szCs w:val="16"/>
            </w:rPr>
            <w:fldChar w:fldCharType="begin"/>
          </w:r>
          <w:r w:rsidRPr="00601CDB">
            <w:rPr>
              <w:rStyle w:val="Numrodepage"/>
              <w:rFonts w:ascii="Arial" w:hAnsi="Arial" w:cs="Arial"/>
              <w:color w:val="333333"/>
              <w:sz w:val="16"/>
              <w:szCs w:val="16"/>
            </w:rPr>
            <w:instrText xml:space="preserve"> NUMPAGES </w:instrText>
          </w:r>
          <w:r w:rsidR="00B036BD" w:rsidRPr="00601CDB">
            <w:rPr>
              <w:rStyle w:val="Numrodepage"/>
              <w:rFonts w:ascii="Arial" w:hAnsi="Arial" w:cs="Arial"/>
              <w:color w:val="333333"/>
              <w:sz w:val="16"/>
              <w:szCs w:val="16"/>
            </w:rPr>
            <w:fldChar w:fldCharType="separate"/>
          </w:r>
          <w:r>
            <w:rPr>
              <w:rStyle w:val="Numrodepage"/>
              <w:rFonts w:ascii="Arial" w:hAnsi="Arial" w:cs="Arial"/>
              <w:noProof/>
              <w:color w:val="333333"/>
              <w:sz w:val="16"/>
              <w:szCs w:val="16"/>
            </w:rPr>
            <w:t>2</w:t>
          </w:r>
          <w:r w:rsidR="00B036BD" w:rsidRPr="00601CDB">
            <w:rPr>
              <w:rStyle w:val="Numrodepage"/>
              <w:rFonts w:ascii="Arial" w:hAnsi="Arial" w:cs="Arial"/>
              <w:color w:val="333333"/>
              <w:sz w:val="16"/>
              <w:szCs w:val="16"/>
            </w:rPr>
            <w:fldChar w:fldCharType="end"/>
          </w:r>
        </w:p>
      </w:tc>
    </w:tr>
  </w:tbl>
  <w:p w:rsidR="003F75D6" w:rsidRDefault="003F75D6" w:rsidP="003261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ECA" w:rsidRDefault="00157ECA" w:rsidP="003275A9">
      <w:r>
        <w:separator/>
      </w:r>
    </w:p>
  </w:footnote>
  <w:footnote w:type="continuationSeparator" w:id="1">
    <w:p w:rsidR="00157ECA" w:rsidRDefault="00157ECA" w:rsidP="00327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D6" w:rsidRPr="00422EB3" w:rsidRDefault="003F75D6" w:rsidP="00326120">
    <w:pPr>
      <w:pStyle w:val="En-tte"/>
      <w:tabs>
        <w:tab w:val="clear" w:pos="4536"/>
        <w:tab w:val="clear" w:pos="9072"/>
        <w:tab w:val="left" w:pos="1800"/>
      </w:tabs>
      <w:jc w:val="both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thinThickLargeGap" w:sz="8" w:space="0" w:color="808080"/>
        <w:left w:val="thickThinLargeGap" w:sz="8" w:space="0" w:color="808080"/>
        <w:bottom w:val="thickThinLargeGap" w:sz="8" w:space="0" w:color="808080"/>
        <w:right w:val="thinThickLargeGap" w:sz="8" w:space="0" w:color="808080"/>
      </w:tblBorders>
      <w:tblLayout w:type="fixed"/>
      <w:tblLook w:val="01E0"/>
    </w:tblPr>
    <w:tblGrid>
      <w:gridCol w:w="6562"/>
      <w:gridCol w:w="4375"/>
      <w:gridCol w:w="2916"/>
    </w:tblGrid>
    <w:tr w:rsidR="003F75D6">
      <w:trPr>
        <w:trHeight w:val="237"/>
      </w:trPr>
      <w:tc>
        <w:tcPr>
          <w:tcW w:w="6562" w:type="dxa"/>
          <w:tcBorders>
            <w:top w:val="thinThickLargeGap" w:sz="8" w:space="0" w:color="808080"/>
            <w:bottom w:val="nil"/>
            <w:right w:val="thickThinLargeGap" w:sz="8" w:space="0" w:color="808080"/>
          </w:tcBorders>
          <w:shd w:val="clear" w:color="auto" w:fill="E6E6E6"/>
        </w:tcPr>
        <w:p w:rsidR="003F75D6" w:rsidRPr="00601CDB" w:rsidRDefault="003F75D6" w:rsidP="00326120">
          <w:pPr>
            <w:rPr>
              <w:color w:val="333333"/>
              <w:sz w:val="16"/>
              <w:szCs w:val="16"/>
            </w:rPr>
          </w:pPr>
          <w:r w:rsidRPr="00601CDB">
            <w:rPr>
              <w:rFonts w:ascii="Arial" w:hAnsi="Arial" w:cs="Arial"/>
              <w:color w:val="333333"/>
              <w:sz w:val="16"/>
              <w:szCs w:val="16"/>
            </w:rPr>
            <w:t xml:space="preserve">Projet / Thème : </w:t>
          </w:r>
        </w:p>
      </w:tc>
      <w:tc>
        <w:tcPr>
          <w:tcW w:w="4375" w:type="dxa"/>
          <w:tcBorders>
            <w:top w:val="thinThickLargeGap" w:sz="8" w:space="0" w:color="808080"/>
            <w:left w:val="thickThinLargeGap" w:sz="8" w:space="0" w:color="808080"/>
            <w:bottom w:val="nil"/>
            <w:right w:val="thickThinLargeGap" w:sz="8" w:space="0" w:color="808080"/>
          </w:tcBorders>
          <w:shd w:val="clear" w:color="auto" w:fill="E6E6E6"/>
        </w:tcPr>
        <w:p w:rsidR="003F75D6" w:rsidRPr="00601CDB" w:rsidRDefault="003F75D6" w:rsidP="00326120">
          <w:pPr>
            <w:rPr>
              <w:color w:val="333333"/>
              <w:sz w:val="16"/>
              <w:szCs w:val="16"/>
            </w:rPr>
          </w:pPr>
          <w:r w:rsidRPr="00601CDB">
            <w:rPr>
              <w:rFonts w:ascii="Arial" w:hAnsi="Arial" w:cs="Arial"/>
              <w:color w:val="333333"/>
              <w:sz w:val="16"/>
              <w:szCs w:val="16"/>
            </w:rPr>
            <w:t>Version : V</w:t>
          </w:r>
        </w:p>
      </w:tc>
      <w:tc>
        <w:tcPr>
          <w:tcW w:w="2916" w:type="dxa"/>
          <w:tcBorders>
            <w:top w:val="thinThickLargeGap" w:sz="8" w:space="0" w:color="808080"/>
            <w:left w:val="thickThinLargeGap" w:sz="8" w:space="0" w:color="808080"/>
            <w:bottom w:val="nil"/>
          </w:tcBorders>
          <w:shd w:val="clear" w:color="auto" w:fill="E6E6E6"/>
        </w:tcPr>
        <w:p w:rsidR="003F75D6" w:rsidRPr="00601CDB" w:rsidRDefault="003F75D6" w:rsidP="00326120">
          <w:pPr>
            <w:rPr>
              <w:color w:val="333333"/>
              <w:sz w:val="16"/>
              <w:szCs w:val="16"/>
            </w:rPr>
          </w:pPr>
          <w:r w:rsidRPr="00601CDB">
            <w:rPr>
              <w:rFonts w:ascii="Arial" w:hAnsi="Arial" w:cs="Arial"/>
              <w:color w:val="333333"/>
              <w:sz w:val="16"/>
              <w:szCs w:val="16"/>
            </w:rPr>
            <w:t xml:space="preserve">Dernière MàJ : </w:t>
          </w:r>
        </w:p>
      </w:tc>
    </w:tr>
    <w:tr w:rsidR="003F75D6">
      <w:trPr>
        <w:trHeight w:val="237"/>
      </w:trPr>
      <w:tc>
        <w:tcPr>
          <w:tcW w:w="6562" w:type="dxa"/>
          <w:tcBorders>
            <w:top w:val="nil"/>
            <w:bottom w:val="nil"/>
            <w:right w:val="thickThinLargeGap" w:sz="8" w:space="0" w:color="808080"/>
          </w:tcBorders>
          <w:shd w:val="clear" w:color="auto" w:fill="E6E6E6"/>
        </w:tcPr>
        <w:p w:rsidR="003F75D6" w:rsidRPr="00601CDB" w:rsidRDefault="003F75D6" w:rsidP="00326120">
          <w:pPr>
            <w:rPr>
              <w:color w:val="333333"/>
              <w:sz w:val="16"/>
              <w:szCs w:val="16"/>
            </w:rPr>
          </w:pPr>
          <w:r w:rsidRPr="00601CDB">
            <w:rPr>
              <w:rFonts w:ascii="Arial" w:hAnsi="Arial" w:cs="Arial"/>
              <w:color w:val="333333"/>
              <w:sz w:val="16"/>
              <w:szCs w:val="16"/>
            </w:rPr>
            <w:t xml:space="preserve">Type de document : </w:t>
          </w:r>
        </w:p>
      </w:tc>
      <w:tc>
        <w:tcPr>
          <w:tcW w:w="4375" w:type="dxa"/>
          <w:tcBorders>
            <w:top w:val="nil"/>
            <w:left w:val="thickThinLargeGap" w:sz="8" w:space="0" w:color="808080"/>
            <w:bottom w:val="nil"/>
            <w:right w:val="thickThinLargeGap" w:sz="8" w:space="0" w:color="808080"/>
          </w:tcBorders>
          <w:shd w:val="clear" w:color="auto" w:fill="E6E6E6"/>
        </w:tcPr>
        <w:p w:rsidR="003F75D6" w:rsidRPr="00601CDB" w:rsidRDefault="003F75D6" w:rsidP="00326120">
          <w:pPr>
            <w:rPr>
              <w:color w:val="333333"/>
              <w:sz w:val="16"/>
              <w:szCs w:val="16"/>
            </w:rPr>
          </w:pPr>
          <w:r w:rsidRPr="00601CDB">
            <w:rPr>
              <w:rFonts w:ascii="Arial" w:hAnsi="Arial" w:cs="Arial"/>
              <w:color w:val="333333"/>
              <w:sz w:val="16"/>
              <w:szCs w:val="16"/>
            </w:rPr>
            <w:t xml:space="preserve">Référence : </w:t>
          </w:r>
        </w:p>
      </w:tc>
      <w:tc>
        <w:tcPr>
          <w:tcW w:w="2916" w:type="dxa"/>
          <w:tcBorders>
            <w:top w:val="nil"/>
            <w:left w:val="thickThinLargeGap" w:sz="8" w:space="0" w:color="808080"/>
            <w:bottom w:val="nil"/>
          </w:tcBorders>
          <w:shd w:val="clear" w:color="auto" w:fill="E6E6E6"/>
        </w:tcPr>
        <w:p w:rsidR="003F75D6" w:rsidRPr="00601CDB" w:rsidRDefault="003F75D6" w:rsidP="00326120">
          <w:pPr>
            <w:rPr>
              <w:rFonts w:ascii="Arial" w:hAnsi="Arial" w:cs="Arial"/>
              <w:color w:val="333333"/>
              <w:sz w:val="16"/>
              <w:szCs w:val="16"/>
            </w:rPr>
          </w:pPr>
          <w:r w:rsidRPr="00601CDB">
            <w:rPr>
              <w:rFonts w:ascii="Arial" w:hAnsi="Arial" w:cs="Arial"/>
              <w:color w:val="333333"/>
              <w:sz w:val="16"/>
              <w:szCs w:val="16"/>
            </w:rPr>
            <w:t>Diffusion :</w:t>
          </w:r>
        </w:p>
      </w:tc>
    </w:tr>
    <w:tr w:rsidR="003F75D6">
      <w:trPr>
        <w:trHeight w:val="79"/>
      </w:trPr>
      <w:tc>
        <w:tcPr>
          <w:tcW w:w="6562" w:type="dxa"/>
          <w:tcBorders>
            <w:top w:val="nil"/>
            <w:bottom w:val="thickThinLargeGap" w:sz="8" w:space="0" w:color="808080"/>
            <w:right w:val="thickThinLargeGap" w:sz="8" w:space="0" w:color="808080"/>
          </w:tcBorders>
          <w:shd w:val="clear" w:color="auto" w:fill="E6E6E6"/>
        </w:tcPr>
        <w:p w:rsidR="003F75D6" w:rsidRPr="00601CDB" w:rsidRDefault="003F75D6" w:rsidP="00326120">
          <w:pPr>
            <w:rPr>
              <w:rFonts w:ascii="Arial" w:hAnsi="Arial" w:cs="Arial"/>
              <w:color w:val="333333"/>
              <w:sz w:val="16"/>
              <w:szCs w:val="16"/>
            </w:rPr>
          </w:pPr>
          <w:r w:rsidRPr="00601CDB">
            <w:rPr>
              <w:rFonts w:ascii="Arial" w:hAnsi="Arial" w:cs="Arial"/>
              <w:color w:val="333333"/>
              <w:sz w:val="16"/>
              <w:szCs w:val="16"/>
            </w:rPr>
            <w:t xml:space="preserve">Rédacteur : </w:t>
          </w:r>
        </w:p>
      </w:tc>
      <w:tc>
        <w:tcPr>
          <w:tcW w:w="4375" w:type="dxa"/>
          <w:tcBorders>
            <w:top w:val="nil"/>
            <w:left w:val="thickThinLargeGap" w:sz="8" w:space="0" w:color="808080"/>
            <w:bottom w:val="thickThinLargeGap" w:sz="8" w:space="0" w:color="808080"/>
            <w:right w:val="thickThinLargeGap" w:sz="8" w:space="0" w:color="808080"/>
          </w:tcBorders>
          <w:shd w:val="clear" w:color="auto" w:fill="E6E6E6"/>
        </w:tcPr>
        <w:p w:rsidR="003F75D6" w:rsidRPr="00601CDB" w:rsidRDefault="003F75D6" w:rsidP="00326120">
          <w:pPr>
            <w:rPr>
              <w:rFonts w:ascii="Arial" w:hAnsi="Arial" w:cs="Arial"/>
              <w:color w:val="333333"/>
              <w:sz w:val="16"/>
              <w:szCs w:val="16"/>
            </w:rPr>
          </w:pPr>
          <w:r w:rsidRPr="00601CDB">
            <w:rPr>
              <w:rFonts w:ascii="Arial" w:hAnsi="Arial" w:cs="Arial"/>
              <w:color w:val="333333"/>
              <w:sz w:val="16"/>
              <w:szCs w:val="16"/>
            </w:rPr>
            <w:t xml:space="preserve">Validation : </w:t>
          </w:r>
        </w:p>
      </w:tc>
      <w:tc>
        <w:tcPr>
          <w:tcW w:w="2916" w:type="dxa"/>
          <w:tcBorders>
            <w:top w:val="nil"/>
            <w:left w:val="thickThinLargeGap" w:sz="8" w:space="0" w:color="808080"/>
            <w:bottom w:val="thickThinLargeGap" w:sz="8" w:space="0" w:color="808080"/>
          </w:tcBorders>
          <w:shd w:val="clear" w:color="auto" w:fill="E6E6E6"/>
        </w:tcPr>
        <w:p w:rsidR="003F75D6" w:rsidRPr="00601CDB" w:rsidRDefault="003F75D6" w:rsidP="00326120">
          <w:pPr>
            <w:rPr>
              <w:rFonts w:ascii="Arial" w:hAnsi="Arial" w:cs="Arial"/>
              <w:color w:val="333333"/>
              <w:sz w:val="16"/>
              <w:szCs w:val="16"/>
            </w:rPr>
          </w:pPr>
          <w:r w:rsidRPr="00601CDB">
            <w:rPr>
              <w:rFonts w:ascii="Arial" w:hAnsi="Arial" w:cs="Arial"/>
              <w:color w:val="333333"/>
              <w:sz w:val="16"/>
              <w:szCs w:val="16"/>
            </w:rPr>
            <w:t xml:space="preserve">Statut : </w:t>
          </w:r>
        </w:p>
      </w:tc>
    </w:tr>
  </w:tbl>
  <w:p w:rsidR="003F75D6" w:rsidRPr="00C033FF" w:rsidRDefault="003F75D6" w:rsidP="00326120">
    <w:pPr>
      <w:pStyle w:val="En-tt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3D3"/>
    <w:multiLevelType w:val="hybridMultilevel"/>
    <w:tmpl w:val="EC9A6824"/>
    <w:lvl w:ilvl="0" w:tplc="76BEEED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8AF"/>
    <w:multiLevelType w:val="hybridMultilevel"/>
    <w:tmpl w:val="0A084FDE"/>
    <w:lvl w:ilvl="0" w:tplc="23FA7F8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D0913"/>
    <w:multiLevelType w:val="hybridMultilevel"/>
    <w:tmpl w:val="9A0A1F60"/>
    <w:lvl w:ilvl="0" w:tplc="F77A8D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A045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28D3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C4AE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DCF5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880A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BCB9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5426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8492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18515F"/>
    <w:multiLevelType w:val="hybridMultilevel"/>
    <w:tmpl w:val="D9064EB4"/>
    <w:lvl w:ilvl="0" w:tplc="31700A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379B7"/>
    <w:multiLevelType w:val="hybridMultilevel"/>
    <w:tmpl w:val="6D3C390E"/>
    <w:lvl w:ilvl="0" w:tplc="22FE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42CAA"/>
    <w:multiLevelType w:val="hybridMultilevel"/>
    <w:tmpl w:val="3EA2625E"/>
    <w:lvl w:ilvl="0" w:tplc="15CEBC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8CB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E05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488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E72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68D7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CF7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203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DE7F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22402"/>
    <w:multiLevelType w:val="hybridMultilevel"/>
    <w:tmpl w:val="17F69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57865"/>
    <w:multiLevelType w:val="hybridMultilevel"/>
    <w:tmpl w:val="1B560C76"/>
    <w:lvl w:ilvl="0" w:tplc="9202DA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D77AB"/>
    <w:multiLevelType w:val="hybridMultilevel"/>
    <w:tmpl w:val="F7866736"/>
    <w:lvl w:ilvl="0" w:tplc="DA2423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75F5B"/>
    <w:multiLevelType w:val="hybridMultilevel"/>
    <w:tmpl w:val="A764473A"/>
    <w:lvl w:ilvl="0" w:tplc="040C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31055B1"/>
    <w:multiLevelType w:val="hybridMultilevel"/>
    <w:tmpl w:val="521EA8E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75F24C8"/>
    <w:multiLevelType w:val="hybridMultilevel"/>
    <w:tmpl w:val="74069BF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5C5BC1"/>
    <w:multiLevelType w:val="hybridMultilevel"/>
    <w:tmpl w:val="AC34F578"/>
    <w:lvl w:ilvl="0" w:tplc="8DB28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AE5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EDE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206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EFA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691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A43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5C7A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67B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51CC6"/>
    <w:multiLevelType w:val="hybridMultilevel"/>
    <w:tmpl w:val="2DEAE050"/>
    <w:lvl w:ilvl="0" w:tplc="065E87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58C0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B69A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641E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5E65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640F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8ADE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924E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2C7F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F1B5CDD"/>
    <w:multiLevelType w:val="hybridMultilevel"/>
    <w:tmpl w:val="830E1BEC"/>
    <w:lvl w:ilvl="0" w:tplc="8ACAEF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CA2F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619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266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21A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4DE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2C4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BE21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674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D61F0"/>
    <w:multiLevelType w:val="hybridMultilevel"/>
    <w:tmpl w:val="0BCA97F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29B114C"/>
    <w:multiLevelType w:val="multilevel"/>
    <w:tmpl w:val="99EA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D92564"/>
    <w:multiLevelType w:val="hybridMultilevel"/>
    <w:tmpl w:val="4BB85A4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351659AE"/>
    <w:multiLevelType w:val="hybridMultilevel"/>
    <w:tmpl w:val="56D252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7A462F"/>
    <w:multiLevelType w:val="hybridMultilevel"/>
    <w:tmpl w:val="6F28D7C4"/>
    <w:lvl w:ilvl="0" w:tplc="3A846D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94DD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AAD7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EC54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9CD7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2C6F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9A22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9206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0657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D1628E4"/>
    <w:multiLevelType w:val="hybridMultilevel"/>
    <w:tmpl w:val="C89EC8AC"/>
    <w:lvl w:ilvl="0" w:tplc="1390DD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3840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B6E7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86FF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F65D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40C8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98CC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7C0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6C32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E5037DE"/>
    <w:multiLevelType w:val="hybridMultilevel"/>
    <w:tmpl w:val="9C9C8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C5798"/>
    <w:multiLevelType w:val="hybridMultilevel"/>
    <w:tmpl w:val="1844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9E5D58"/>
    <w:multiLevelType w:val="hybridMultilevel"/>
    <w:tmpl w:val="ACB07D84"/>
    <w:lvl w:ilvl="0" w:tplc="D21C33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C0A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667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C11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1A34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612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664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CC9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2F9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DA6286"/>
    <w:multiLevelType w:val="hybridMultilevel"/>
    <w:tmpl w:val="D284C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34864"/>
    <w:multiLevelType w:val="hybridMultilevel"/>
    <w:tmpl w:val="C1AC74FE"/>
    <w:lvl w:ilvl="0" w:tplc="C31C80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E0AD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82EC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0A41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24B4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500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3EC6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56C9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DA15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A3A5537"/>
    <w:multiLevelType w:val="multilevel"/>
    <w:tmpl w:val="B9D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9A1734"/>
    <w:multiLevelType w:val="hybridMultilevel"/>
    <w:tmpl w:val="A52AE8D8"/>
    <w:lvl w:ilvl="0" w:tplc="3ABE11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6ADB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069C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B458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7E45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D2F4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0694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ABF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D69E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4E4A2A8D"/>
    <w:multiLevelType w:val="hybridMultilevel"/>
    <w:tmpl w:val="4A9CB8EC"/>
    <w:lvl w:ilvl="0" w:tplc="D73246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E8A6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6EDB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2A0B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DC6B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52E2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4892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F832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0437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17002D4"/>
    <w:multiLevelType w:val="hybridMultilevel"/>
    <w:tmpl w:val="5588A296"/>
    <w:lvl w:ilvl="0" w:tplc="040C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21074F6"/>
    <w:multiLevelType w:val="hybridMultilevel"/>
    <w:tmpl w:val="ECC4CF50"/>
    <w:lvl w:ilvl="0" w:tplc="A000A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D219A"/>
    <w:multiLevelType w:val="hybridMultilevel"/>
    <w:tmpl w:val="6CDCAFFE"/>
    <w:lvl w:ilvl="0" w:tplc="3B98B0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3042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7E82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E631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3624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F855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025D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B034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C25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47C70BE"/>
    <w:multiLevelType w:val="multilevel"/>
    <w:tmpl w:val="FAC4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A63AFF"/>
    <w:multiLevelType w:val="hybridMultilevel"/>
    <w:tmpl w:val="2766D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426F4"/>
    <w:multiLevelType w:val="hybridMultilevel"/>
    <w:tmpl w:val="31805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8A1E2B"/>
    <w:multiLevelType w:val="hybridMultilevel"/>
    <w:tmpl w:val="D3C23D62"/>
    <w:lvl w:ilvl="0" w:tplc="18364E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C0A5A"/>
    <w:multiLevelType w:val="hybridMultilevel"/>
    <w:tmpl w:val="A696709C"/>
    <w:lvl w:ilvl="0" w:tplc="8CDC4C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8FD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FE43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8F9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9E33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127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0B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C74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4F4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027866"/>
    <w:multiLevelType w:val="hybridMultilevel"/>
    <w:tmpl w:val="82D6B424"/>
    <w:lvl w:ilvl="0" w:tplc="58FE8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687F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B099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9013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B02F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BE7B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224A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B463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821E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7DE7E24"/>
    <w:multiLevelType w:val="hybridMultilevel"/>
    <w:tmpl w:val="61AC95C4"/>
    <w:lvl w:ilvl="0" w:tplc="EAB4AA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1F74C6"/>
    <w:multiLevelType w:val="hybridMultilevel"/>
    <w:tmpl w:val="3A52EDC4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0">
    <w:nsid w:val="6EF27FCB"/>
    <w:multiLevelType w:val="hybridMultilevel"/>
    <w:tmpl w:val="AF8E78CA"/>
    <w:lvl w:ilvl="0" w:tplc="665E9C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8208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16FB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CC5C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B40A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86D5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3E07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9826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F4D8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08159C2"/>
    <w:multiLevelType w:val="hybridMultilevel"/>
    <w:tmpl w:val="3DE4CD42"/>
    <w:lvl w:ilvl="0" w:tplc="DAC68552">
      <w:start w:val="16"/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9440633"/>
    <w:multiLevelType w:val="hybridMultilevel"/>
    <w:tmpl w:val="FB2A0874"/>
    <w:lvl w:ilvl="0" w:tplc="B81C99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426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2F9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C22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CC7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BC95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63F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4BF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470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3F28B9"/>
    <w:multiLevelType w:val="hybridMultilevel"/>
    <w:tmpl w:val="374A66B4"/>
    <w:lvl w:ilvl="0" w:tplc="66DA4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44023"/>
    <w:multiLevelType w:val="hybridMultilevel"/>
    <w:tmpl w:val="755A77B8"/>
    <w:lvl w:ilvl="0" w:tplc="300214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58D0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36AD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B4EC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C4E0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5266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F87B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DCE9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4442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7E776552"/>
    <w:multiLevelType w:val="hybridMultilevel"/>
    <w:tmpl w:val="795E65A4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5"/>
  </w:num>
  <w:num w:numId="3">
    <w:abstractNumId w:val="34"/>
  </w:num>
  <w:num w:numId="4">
    <w:abstractNumId w:val="3"/>
  </w:num>
  <w:num w:numId="5">
    <w:abstractNumId w:val="35"/>
  </w:num>
  <w:num w:numId="6">
    <w:abstractNumId w:val="8"/>
  </w:num>
  <w:num w:numId="7">
    <w:abstractNumId w:val="0"/>
  </w:num>
  <w:num w:numId="8">
    <w:abstractNumId w:val="21"/>
  </w:num>
  <w:num w:numId="9">
    <w:abstractNumId w:val="7"/>
  </w:num>
  <w:num w:numId="10">
    <w:abstractNumId w:val="7"/>
  </w:num>
  <w:num w:numId="11">
    <w:abstractNumId w:val="43"/>
  </w:num>
  <w:num w:numId="12">
    <w:abstractNumId w:val="15"/>
  </w:num>
  <w:num w:numId="13">
    <w:abstractNumId w:val="39"/>
  </w:num>
  <w:num w:numId="14">
    <w:abstractNumId w:val="9"/>
  </w:num>
  <w:num w:numId="15">
    <w:abstractNumId w:val="10"/>
  </w:num>
  <w:num w:numId="16">
    <w:abstractNumId w:val="17"/>
  </w:num>
  <w:num w:numId="17">
    <w:abstractNumId w:val="11"/>
  </w:num>
  <w:num w:numId="18">
    <w:abstractNumId w:val="26"/>
  </w:num>
  <w:num w:numId="19">
    <w:abstractNumId w:val="29"/>
  </w:num>
  <w:num w:numId="20">
    <w:abstractNumId w:val="41"/>
  </w:num>
  <w:num w:numId="21">
    <w:abstractNumId w:val="1"/>
  </w:num>
  <w:num w:numId="22">
    <w:abstractNumId w:val="30"/>
  </w:num>
  <w:num w:numId="23">
    <w:abstractNumId w:val="18"/>
  </w:num>
  <w:num w:numId="24">
    <w:abstractNumId w:val="32"/>
  </w:num>
  <w:num w:numId="25">
    <w:abstractNumId w:val="22"/>
  </w:num>
  <w:num w:numId="26">
    <w:abstractNumId w:val="38"/>
  </w:num>
  <w:num w:numId="27">
    <w:abstractNumId w:val="16"/>
  </w:num>
  <w:num w:numId="28">
    <w:abstractNumId w:val="6"/>
  </w:num>
  <w:num w:numId="29">
    <w:abstractNumId w:val="24"/>
  </w:num>
  <w:num w:numId="30">
    <w:abstractNumId w:val="37"/>
  </w:num>
  <w:num w:numId="31">
    <w:abstractNumId w:val="42"/>
  </w:num>
  <w:num w:numId="32">
    <w:abstractNumId w:val="13"/>
  </w:num>
  <w:num w:numId="33">
    <w:abstractNumId w:val="20"/>
  </w:num>
  <w:num w:numId="34">
    <w:abstractNumId w:val="31"/>
  </w:num>
  <w:num w:numId="35">
    <w:abstractNumId w:val="14"/>
  </w:num>
  <w:num w:numId="36">
    <w:abstractNumId w:val="25"/>
  </w:num>
  <w:num w:numId="37">
    <w:abstractNumId w:val="2"/>
  </w:num>
  <w:num w:numId="38">
    <w:abstractNumId w:val="40"/>
  </w:num>
  <w:num w:numId="39">
    <w:abstractNumId w:val="12"/>
  </w:num>
  <w:num w:numId="40">
    <w:abstractNumId w:val="28"/>
  </w:num>
  <w:num w:numId="41">
    <w:abstractNumId w:val="19"/>
  </w:num>
  <w:num w:numId="42">
    <w:abstractNumId w:val="5"/>
  </w:num>
  <w:num w:numId="43">
    <w:abstractNumId w:val="27"/>
  </w:num>
  <w:num w:numId="44">
    <w:abstractNumId w:val="23"/>
  </w:num>
  <w:num w:numId="45">
    <w:abstractNumId w:val="44"/>
  </w:num>
  <w:num w:numId="46">
    <w:abstractNumId w:val="33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7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807"/>
    <w:rsid w:val="00001A77"/>
    <w:rsid w:val="00006334"/>
    <w:rsid w:val="000064C4"/>
    <w:rsid w:val="00010FE9"/>
    <w:rsid w:val="00011D5C"/>
    <w:rsid w:val="00012E81"/>
    <w:rsid w:val="00015ACE"/>
    <w:rsid w:val="000202C2"/>
    <w:rsid w:val="00024B49"/>
    <w:rsid w:val="00031A3B"/>
    <w:rsid w:val="000352A9"/>
    <w:rsid w:val="00036157"/>
    <w:rsid w:val="0003709D"/>
    <w:rsid w:val="000403A1"/>
    <w:rsid w:val="00044E22"/>
    <w:rsid w:val="00046172"/>
    <w:rsid w:val="0005693E"/>
    <w:rsid w:val="000656BD"/>
    <w:rsid w:val="0007318B"/>
    <w:rsid w:val="00081418"/>
    <w:rsid w:val="00094DEE"/>
    <w:rsid w:val="000952B1"/>
    <w:rsid w:val="000A029A"/>
    <w:rsid w:val="000A2A97"/>
    <w:rsid w:val="000A5656"/>
    <w:rsid w:val="000A68F2"/>
    <w:rsid w:val="000C3EF5"/>
    <w:rsid w:val="000D2C64"/>
    <w:rsid w:val="000D64A6"/>
    <w:rsid w:val="000E37F3"/>
    <w:rsid w:val="000F6283"/>
    <w:rsid w:val="000F7F50"/>
    <w:rsid w:val="00114D77"/>
    <w:rsid w:val="0012133A"/>
    <w:rsid w:val="00125B1C"/>
    <w:rsid w:val="00127E2F"/>
    <w:rsid w:val="00131488"/>
    <w:rsid w:val="00131EF6"/>
    <w:rsid w:val="00133D53"/>
    <w:rsid w:val="00134B36"/>
    <w:rsid w:val="001407E9"/>
    <w:rsid w:val="00143039"/>
    <w:rsid w:val="0015122A"/>
    <w:rsid w:val="0015627E"/>
    <w:rsid w:val="00156E43"/>
    <w:rsid w:val="00157ECA"/>
    <w:rsid w:val="00164870"/>
    <w:rsid w:val="00172EA8"/>
    <w:rsid w:val="00175244"/>
    <w:rsid w:val="0018125A"/>
    <w:rsid w:val="00182EE4"/>
    <w:rsid w:val="00197972"/>
    <w:rsid w:val="00197BE3"/>
    <w:rsid w:val="001A3938"/>
    <w:rsid w:val="001A4FCF"/>
    <w:rsid w:val="001A6B23"/>
    <w:rsid w:val="001A7AFC"/>
    <w:rsid w:val="001B0B94"/>
    <w:rsid w:val="001B448B"/>
    <w:rsid w:val="001C0993"/>
    <w:rsid w:val="001C7E19"/>
    <w:rsid w:val="001D5723"/>
    <w:rsid w:val="001E04FE"/>
    <w:rsid w:val="001F0186"/>
    <w:rsid w:val="001F07CC"/>
    <w:rsid w:val="001F203A"/>
    <w:rsid w:val="001F4600"/>
    <w:rsid w:val="001F4DC2"/>
    <w:rsid w:val="001F6B47"/>
    <w:rsid w:val="001F7963"/>
    <w:rsid w:val="00203A1B"/>
    <w:rsid w:val="002156DF"/>
    <w:rsid w:val="00223AE7"/>
    <w:rsid w:val="00232A52"/>
    <w:rsid w:val="00233CF0"/>
    <w:rsid w:val="00240AA4"/>
    <w:rsid w:val="00244795"/>
    <w:rsid w:val="0025069B"/>
    <w:rsid w:val="0026218E"/>
    <w:rsid w:val="00263EBB"/>
    <w:rsid w:val="00266A51"/>
    <w:rsid w:val="00266B66"/>
    <w:rsid w:val="00281E00"/>
    <w:rsid w:val="002856E3"/>
    <w:rsid w:val="002857BA"/>
    <w:rsid w:val="0029389D"/>
    <w:rsid w:val="002B1BFC"/>
    <w:rsid w:val="002B38FE"/>
    <w:rsid w:val="002B6FAC"/>
    <w:rsid w:val="002C08B6"/>
    <w:rsid w:val="002C3CA1"/>
    <w:rsid w:val="002C67D8"/>
    <w:rsid w:val="002D1D67"/>
    <w:rsid w:val="002E16CB"/>
    <w:rsid w:val="002E3AC6"/>
    <w:rsid w:val="002F2AD5"/>
    <w:rsid w:val="002F583D"/>
    <w:rsid w:val="00306D6F"/>
    <w:rsid w:val="00323CF5"/>
    <w:rsid w:val="00326120"/>
    <w:rsid w:val="003275A9"/>
    <w:rsid w:val="00332D64"/>
    <w:rsid w:val="00333E39"/>
    <w:rsid w:val="003353C2"/>
    <w:rsid w:val="00347313"/>
    <w:rsid w:val="00356291"/>
    <w:rsid w:val="0035673D"/>
    <w:rsid w:val="00362906"/>
    <w:rsid w:val="003634C1"/>
    <w:rsid w:val="0036354F"/>
    <w:rsid w:val="0036570A"/>
    <w:rsid w:val="00372D13"/>
    <w:rsid w:val="00373D85"/>
    <w:rsid w:val="00374522"/>
    <w:rsid w:val="00375C16"/>
    <w:rsid w:val="0038297A"/>
    <w:rsid w:val="00387523"/>
    <w:rsid w:val="003914E0"/>
    <w:rsid w:val="00392AF4"/>
    <w:rsid w:val="003A111D"/>
    <w:rsid w:val="003A4441"/>
    <w:rsid w:val="003A6A22"/>
    <w:rsid w:val="003B1D28"/>
    <w:rsid w:val="003B46B3"/>
    <w:rsid w:val="003C420A"/>
    <w:rsid w:val="003C6414"/>
    <w:rsid w:val="003C646C"/>
    <w:rsid w:val="003C6756"/>
    <w:rsid w:val="003D2B36"/>
    <w:rsid w:val="003D4EE0"/>
    <w:rsid w:val="003D5F55"/>
    <w:rsid w:val="003E1600"/>
    <w:rsid w:val="003E4234"/>
    <w:rsid w:val="003E4A6D"/>
    <w:rsid w:val="003F398C"/>
    <w:rsid w:val="003F65A9"/>
    <w:rsid w:val="003F75D6"/>
    <w:rsid w:val="00405C97"/>
    <w:rsid w:val="0041520C"/>
    <w:rsid w:val="00416300"/>
    <w:rsid w:val="00422EB3"/>
    <w:rsid w:val="00424E32"/>
    <w:rsid w:val="004337DD"/>
    <w:rsid w:val="00433ACD"/>
    <w:rsid w:val="00437A17"/>
    <w:rsid w:val="00452303"/>
    <w:rsid w:val="004535D9"/>
    <w:rsid w:val="00456C5E"/>
    <w:rsid w:val="00457EAA"/>
    <w:rsid w:val="0046406C"/>
    <w:rsid w:val="004647EC"/>
    <w:rsid w:val="004665A8"/>
    <w:rsid w:val="004676F5"/>
    <w:rsid w:val="00470DDD"/>
    <w:rsid w:val="004713B4"/>
    <w:rsid w:val="00483E15"/>
    <w:rsid w:val="00490555"/>
    <w:rsid w:val="00491B35"/>
    <w:rsid w:val="00492103"/>
    <w:rsid w:val="004964C5"/>
    <w:rsid w:val="004A26E3"/>
    <w:rsid w:val="004A5918"/>
    <w:rsid w:val="004A5BAE"/>
    <w:rsid w:val="004B381F"/>
    <w:rsid w:val="004B7BB6"/>
    <w:rsid w:val="004C119B"/>
    <w:rsid w:val="004C4C4D"/>
    <w:rsid w:val="004C7DE6"/>
    <w:rsid w:val="004D287A"/>
    <w:rsid w:val="004D2B53"/>
    <w:rsid w:val="004D34BD"/>
    <w:rsid w:val="004E1961"/>
    <w:rsid w:val="004E4115"/>
    <w:rsid w:val="004F0FDE"/>
    <w:rsid w:val="004F222D"/>
    <w:rsid w:val="004F3F9F"/>
    <w:rsid w:val="00506BAD"/>
    <w:rsid w:val="00510549"/>
    <w:rsid w:val="00514243"/>
    <w:rsid w:val="00517BA9"/>
    <w:rsid w:val="00520DEE"/>
    <w:rsid w:val="00523D12"/>
    <w:rsid w:val="00535581"/>
    <w:rsid w:val="005356D6"/>
    <w:rsid w:val="00542AC5"/>
    <w:rsid w:val="00542C2E"/>
    <w:rsid w:val="00545644"/>
    <w:rsid w:val="005624B0"/>
    <w:rsid w:val="005728D0"/>
    <w:rsid w:val="0057469C"/>
    <w:rsid w:val="00577F1A"/>
    <w:rsid w:val="00591F79"/>
    <w:rsid w:val="00592393"/>
    <w:rsid w:val="00595440"/>
    <w:rsid w:val="005A701D"/>
    <w:rsid w:val="005B222B"/>
    <w:rsid w:val="005B59BA"/>
    <w:rsid w:val="005C21B4"/>
    <w:rsid w:val="005D0C72"/>
    <w:rsid w:val="005D6868"/>
    <w:rsid w:val="005E3D0B"/>
    <w:rsid w:val="005E71C2"/>
    <w:rsid w:val="005E7889"/>
    <w:rsid w:val="005F0672"/>
    <w:rsid w:val="005F5DAE"/>
    <w:rsid w:val="00601CDB"/>
    <w:rsid w:val="00602054"/>
    <w:rsid w:val="0061150E"/>
    <w:rsid w:val="00616591"/>
    <w:rsid w:val="00621378"/>
    <w:rsid w:val="00623553"/>
    <w:rsid w:val="00623F91"/>
    <w:rsid w:val="006256B5"/>
    <w:rsid w:val="00626B82"/>
    <w:rsid w:val="00641932"/>
    <w:rsid w:val="0065254C"/>
    <w:rsid w:val="00652B99"/>
    <w:rsid w:val="0065334D"/>
    <w:rsid w:val="006538AD"/>
    <w:rsid w:val="00654A8F"/>
    <w:rsid w:val="006726FC"/>
    <w:rsid w:val="00676275"/>
    <w:rsid w:val="0068109F"/>
    <w:rsid w:val="006818CF"/>
    <w:rsid w:val="00681971"/>
    <w:rsid w:val="0068472A"/>
    <w:rsid w:val="006900CE"/>
    <w:rsid w:val="006A26E2"/>
    <w:rsid w:val="006A508C"/>
    <w:rsid w:val="006A755E"/>
    <w:rsid w:val="006A79A4"/>
    <w:rsid w:val="006B0654"/>
    <w:rsid w:val="006B3BA1"/>
    <w:rsid w:val="006B78D5"/>
    <w:rsid w:val="006B7A5E"/>
    <w:rsid w:val="006C59CA"/>
    <w:rsid w:val="006D4BCB"/>
    <w:rsid w:val="006D79AA"/>
    <w:rsid w:val="006E3010"/>
    <w:rsid w:val="006E5A8E"/>
    <w:rsid w:val="006F4178"/>
    <w:rsid w:val="006F653B"/>
    <w:rsid w:val="006F7C67"/>
    <w:rsid w:val="00700A58"/>
    <w:rsid w:val="0070335C"/>
    <w:rsid w:val="00711A83"/>
    <w:rsid w:val="00712B55"/>
    <w:rsid w:val="00713ECD"/>
    <w:rsid w:val="007167E2"/>
    <w:rsid w:val="00723075"/>
    <w:rsid w:val="0073395B"/>
    <w:rsid w:val="00734A61"/>
    <w:rsid w:val="007350C5"/>
    <w:rsid w:val="0073736A"/>
    <w:rsid w:val="0074027A"/>
    <w:rsid w:val="00743A03"/>
    <w:rsid w:val="00744396"/>
    <w:rsid w:val="007452BD"/>
    <w:rsid w:val="007475A3"/>
    <w:rsid w:val="007548A6"/>
    <w:rsid w:val="007554C2"/>
    <w:rsid w:val="0077177E"/>
    <w:rsid w:val="007752BC"/>
    <w:rsid w:val="00775389"/>
    <w:rsid w:val="00782FD5"/>
    <w:rsid w:val="0078740D"/>
    <w:rsid w:val="00791F16"/>
    <w:rsid w:val="00792AA9"/>
    <w:rsid w:val="007958A8"/>
    <w:rsid w:val="0079640D"/>
    <w:rsid w:val="007A2905"/>
    <w:rsid w:val="007A615E"/>
    <w:rsid w:val="007B2E85"/>
    <w:rsid w:val="007C1147"/>
    <w:rsid w:val="007C18D0"/>
    <w:rsid w:val="007C733B"/>
    <w:rsid w:val="007D0481"/>
    <w:rsid w:val="007D5980"/>
    <w:rsid w:val="007D6AFA"/>
    <w:rsid w:val="007E091D"/>
    <w:rsid w:val="007E2789"/>
    <w:rsid w:val="007F6044"/>
    <w:rsid w:val="00801C68"/>
    <w:rsid w:val="00807B3D"/>
    <w:rsid w:val="00813E24"/>
    <w:rsid w:val="0082170B"/>
    <w:rsid w:val="00822073"/>
    <w:rsid w:val="00824BED"/>
    <w:rsid w:val="00826819"/>
    <w:rsid w:val="0083394D"/>
    <w:rsid w:val="008637ED"/>
    <w:rsid w:val="00866010"/>
    <w:rsid w:val="00875338"/>
    <w:rsid w:val="00876EFD"/>
    <w:rsid w:val="008847CF"/>
    <w:rsid w:val="0089030B"/>
    <w:rsid w:val="008A20FD"/>
    <w:rsid w:val="008B0ED0"/>
    <w:rsid w:val="008B12A2"/>
    <w:rsid w:val="008B6A9E"/>
    <w:rsid w:val="008C268F"/>
    <w:rsid w:val="008C2BFE"/>
    <w:rsid w:val="008C3265"/>
    <w:rsid w:val="008D348E"/>
    <w:rsid w:val="008E0608"/>
    <w:rsid w:val="008E1DBB"/>
    <w:rsid w:val="008F0D8B"/>
    <w:rsid w:val="008F2123"/>
    <w:rsid w:val="0090360D"/>
    <w:rsid w:val="009053A3"/>
    <w:rsid w:val="0092179C"/>
    <w:rsid w:val="00927381"/>
    <w:rsid w:val="00944752"/>
    <w:rsid w:val="009549E4"/>
    <w:rsid w:val="0096123D"/>
    <w:rsid w:val="009649D5"/>
    <w:rsid w:val="0096703B"/>
    <w:rsid w:val="00967603"/>
    <w:rsid w:val="00970E99"/>
    <w:rsid w:val="009735B1"/>
    <w:rsid w:val="00975D60"/>
    <w:rsid w:val="00977057"/>
    <w:rsid w:val="00977A39"/>
    <w:rsid w:val="00984B74"/>
    <w:rsid w:val="00985C87"/>
    <w:rsid w:val="00996B22"/>
    <w:rsid w:val="009A1042"/>
    <w:rsid w:val="009A25ED"/>
    <w:rsid w:val="009A3DBB"/>
    <w:rsid w:val="009A55CC"/>
    <w:rsid w:val="009A752B"/>
    <w:rsid w:val="009B026A"/>
    <w:rsid w:val="009B1F70"/>
    <w:rsid w:val="009B5645"/>
    <w:rsid w:val="009B59AC"/>
    <w:rsid w:val="009C3CEC"/>
    <w:rsid w:val="009F03B1"/>
    <w:rsid w:val="009F2E3F"/>
    <w:rsid w:val="009F2F77"/>
    <w:rsid w:val="009F7906"/>
    <w:rsid w:val="00A000D2"/>
    <w:rsid w:val="00A07513"/>
    <w:rsid w:val="00A1077C"/>
    <w:rsid w:val="00A125A1"/>
    <w:rsid w:val="00A12647"/>
    <w:rsid w:val="00A13581"/>
    <w:rsid w:val="00A205F5"/>
    <w:rsid w:val="00A21A13"/>
    <w:rsid w:val="00A32B28"/>
    <w:rsid w:val="00A33C62"/>
    <w:rsid w:val="00A35F7E"/>
    <w:rsid w:val="00A44612"/>
    <w:rsid w:val="00A472D3"/>
    <w:rsid w:val="00A600E4"/>
    <w:rsid w:val="00A6217D"/>
    <w:rsid w:val="00A624C2"/>
    <w:rsid w:val="00A62DEB"/>
    <w:rsid w:val="00A67982"/>
    <w:rsid w:val="00A705B0"/>
    <w:rsid w:val="00A8221B"/>
    <w:rsid w:val="00A86321"/>
    <w:rsid w:val="00A9026F"/>
    <w:rsid w:val="00A911CE"/>
    <w:rsid w:val="00A95A4D"/>
    <w:rsid w:val="00AA1887"/>
    <w:rsid w:val="00AA54CD"/>
    <w:rsid w:val="00AB0ECD"/>
    <w:rsid w:val="00AB2D0E"/>
    <w:rsid w:val="00AB64F7"/>
    <w:rsid w:val="00AC0917"/>
    <w:rsid w:val="00AC58F0"/>
    <w:rsid w:val="00AC6DEF"/>
    <w:rsid w:val="00AC70DD"/>
    <w:rsid w:val="00AD267B"/>
    <w:rsid w:val="00AD3064"/>
    <w:rsid w:val="00AD60D6"/>
    <w:rsid w:val="00AD7C98"/>
    <w:rsid w:val="00AE0E6B"/>
    <w:rsid w:val="00AF0C69"/>
    <w:rsid w:val="00AF7FC6"/>
    <w:rsid w:val="00B0333D"/>
    <w:rsid w:val="00B036BD"/>
    <w:rsid w:val="00B127A1"/>
    <w:rsid w:val="00B14BEE"/>
    <w:rsid w:val="00B17537"/>
    <w:rsid w:val="00B17660"/>
    <w:rsid w:val="00B17807"/>
    <w:rsid w:val="00B316AB"/>
    <w:rsid w:val="00B32E96"/>
    <w:rsid w:val="00B40B35"/>
    <w:rsid w:val="00B52659"/>
    <w:rsid w:val="00B55F91"/>
    <w:rsid w:val="00B679DE"/>
    <w:rsid w:val="00B710FF"/>
    <w:rsid w:val="00B7201A"/>
    <w:rsid w:val="00B72FE2"/>
    <w:rsid w:val="00B7405E"/>
    <w:rsid w:val="00B740C4"/>
    <w:rsid w:val="00B85573"/>
    <w:rsid w:val="00B87EC2"/>
    <w:rsid w:val="00B9186D"/>
    <w:rsid w:val="00B9488B"/>
    <w:rsid w:val="00BA2A49"/>
    <w:rsid w:val="00BA4C48"/>
    <w:rsid w:val="00BB7FAE"/>
    <w:rsid w:val="00BC1FB1"/>
    <w:rsid w:val="00BC5125"/>
    <w:rsid w:val="00BD2EE5"/>
    <w:rsid w:val="00BD7501"/>
    <w:rsid w:val="00BE5785"/>
    <w:rsid w:val="00BF0C5D"/>
    <w:rsid w:val="00BF7526"/>
    <w:rsid w:val="00C000CC"/>
    <w:rsid w:val="00C02B72"/>
    <w:rsid w:val="00C033FF"/>
    <w:rsid w:val="00C1196D"/>
    <w:rsid w:val="00C149DD"/>
    <w:rsid w:val="00C31E47"/>
    <w:rsid w:val="00C42617"/>
    <w:rsid w:val="00C56579"/>
    <w:rsid w:val="00C5728E"/>
    <w:rsid w:val="00C57BAC"/>
    <w:rsid w:val="00C61557"/>
    <w:rsid w:val="00C65876"/>
    <w:rsid w:val="00C70459"/>
    <w:rsid w:val="00C7241A"/>
    <w:rsid w:val="00C75EDB"/>
    <w:rsid w:val="00C77202"/>
    <w:rsid w:val="00C91AAD"/>
    <w:rsid w:val="00C94FE1"/>
    <w:rsid w:val="00C9542A"/>
    <w:rsid w:val="00C97D8D"/>
    <w:rsid w:val="00CA38F4"/>
    <w:rsid w:val="00CB6DBE"/>
    <w:rsid w:val="00CC073B"/>
    <w:rsid w:val="00CC2B61"/>
    <w:rsid w:val="00CD3D54"/>
    <w:rsid w:val="00CF0D1C"/>
    <w:rsid w:val="00D10006"/>
    <w:rsid w:val="00D12634"/>
    <w:rsid w:val="00D21DA9"/>
    <w:rsid w:val="00D310A6"/>
    <w:rsid w:val="00D369BC"/>
    <w:rsid w:val="00D4654C"/>
    <w:rsid w:val="00D47B1E"/>
    <w:rsid w:val="00D5008D"/>
    <w:rsid w:val="00D54D6D"/>
    <w:rsid w:val="00D642F3"/>
    <w:rsid w:val="00D673BD"/>
    <w:rsid w:val="00D703F8"/>
    <w:rsid w:val="00D744BC"/>
    <w:rsid w:val="00D74C8A"/>
    <w:rsid w:val="00D76C90"/>
    <w:rsid w:val="00D8628E"/>
    <w:rsid w:val="00D8673F"/>
    <w:rsid w:val="00D90C8E"/>
    <w:rsid w:val="00D944F4"/>
    <w:rsid w:val="00D96EB8"/>
    <w:rsid w:val="00DA32BC"/>
    <w:rsid w:val="00DA66CF"/>
    <w:rsid w:val="00DB1397"/>
    <w:rsid w:val="00DB259A"/>
    <w:rsid w:val="00DB6398"/>
    <w:rsid w:val="00DC3353"/>
    <w:rsid w:val="00DC3875"/>
    <w:rsid w:val="00DC5C82"/>
    <w:rsid w:val="00DE365C"/>
    <w:rsid w:val="00DE4180"/>
    <w:rsid w:val="00DF062A"/>
    <w:rsid w:val="00DF0F4E"/>
    <w:rsid w:val="00DF2469"/>
    <w:rsid w:val="00DF28D7"/>
    <w:rsid w:val="00DF6EA9"/>
    <w:rsid w:val="00E05FE9"/>
    <w:rsid w:val="00E06CB8"/>
    <w:rsid w:val="00E06E7E"/>
    <w:rsid w:val="00E07206"/>
    <w:rsid w:val="00E17931"/>
    <w:rsid w:val="00E22EAC"/>
    <w:rsid w:val="00E33546"/>
    <w:rsid w:val="00E36B4D"/>
    <w:rsid w:val="00E403ED"/>
    <w:rsid w:val="00E40C3B"/>
    <w:rsid w:val="00E410B1"/>
    <w:rsid w:val="00E4197C"/>
    <w:rsid w:val="00E44CD9"/>
    <w:rsid w:val="00E45661"/>
    <w:rsid w:val="00E472FA"/>
    <w:rsid w:val="00E5149F"/>
    <w:rsid w:val="00E52A93"/>
    <w:rsid w:val="00E6205D"/>
    <w:rsid w:val="00E71B5F"/>
    <w:rsid w:val="00E76BAD"/>
    <w:rsid w:val="00E77B06"/>
    <w:rsid w:val="00E835F7"/>
    <w:rsid w:val="00E90502"/>
    <w:rsid w:val="00EA396C"/>
    <w:rsid w:val="00EB27A5"/>
    <w:rsid w:val="00EC1307"/>
    <w:rsid w:val="00EC2953"/>
    <w:rsid w:val="00EC2A2C"/>
    <w:rsid w:val="00EC5D25"/>
    <w:rsid w:val="00ED3A78"/>
    <w:rsid w:val="00EE1C64"/>
    <w:rsid w:val="00EE3D24"/>
    <w:rsid w:val="00EF470C"/>
    <w:rsid w:val="00F03438"/>
    <w:rsid w:val="00F03D1A"/>
    <w:rsid w:val="00F23039"/>
    <w:rsid w:val="00F23DBC"/>
    <w:rsid w:val="00F27CCF"/>
    <w:rsid w:val="00F56F26"/>
    <w:rsid w:val="00F62CCA"/>
    <w:rsid w:val="00F6360B"/>
    <w:rsid w:val="00F64F15"/>
    <w:rsid w:val="00F81783"/>
    <w:rsid w:val="00F81CC8"/>
    <w:rsid w:val="00FA4B4E"/>
    <w:rsid w:val="00FA5033"/>
    <w:rsid w:val="00FA77BA"/>
    <w:rsid w:val="00FB6A5D"/>
    <w:rsid w:val="00FC3806"/>
    <w:rsid w:val="00FC45C8"/>
    <w:rsid w:val="00FC5F19"/>
    <w:rsid w:val="00FD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20"/>
    <w:rPr>
      <w:sz w:val="24"/>
      <w:szCs w:val="24"/>
      <w:lang w:val="fr-FR" w:eastAsia="fr-FR"/>
    </w:rPr>
  </w:style>
  <w:style w:type="paragraph" w:styleId="Titre2">
    <w:name w:val="heading 2"/>
    <w:basedOn w:val="Normal"/>
    <w:link w:val="Titre2Car"/>
    <w:uiPriority w:val="9"/>
    <w:qFormat/>
    <w:locked/>
    <w:rsid w:val="001B0B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261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F6283"/>
    <w:rPr>
      <w:rFonts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3261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26120"/>
    <w:rPr>
      <w:rFonts w:cs="Times New Roman"/>
      <w:sz w:val="24"/>
      <w:lang w:val="fr-FR" w:eastAsia="fr-FR"/>
    </w:rPr>
  </w:style>
  <w:style w:type="character" w:styleId="Numrodepage">
    <w:name w:val="page number"/>
    <w:basedOn w:val="Policepardfaut"/>
    <w:uiPriority w:val="99"/>
    <w:rsid w:val="00326120"/>
    <w:rPr>
      <w:rFonts w:cs="Times New Roman"/>
    </w:rPr>
  </w:style>
  <w:style w:type="character" w:styleId="Marquedecommentaire">
    <w:name w:val="annotation reference"/>
    <w:basedOn w:val="Policepardfaut"/>
    <w:uiPriority w:val="99"/>
    <w:rsid w:val="00372D13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372D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372D13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372D13"/>
    <w:rPr>
      <w:b/>
      <w:bCs/>
      <w:lang w:val="it-IT" w:eastAsia="it-IT"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372D13"/>
    <w:rPr>
      <w:b/>
    </w:rPr>
  </w:style>
  <w:style w:type="paragraph" w:styleId="Textedebulles">
    <w:name w:val="Balloon Text"/>
    <w:basedOn w:val="Normal"/>
    <w:link w:val="TextedebullesCar"/>
    <w:uiPriority w:val="99"/>
    <w:rsid w:val="00372D13"/>
    <w:rPr>
      <w:rFonts w:ascii="Tahoma" w:hAnsi="Tahoma"/>
      <w:sz w:val="16"/>
      <w:szCs w:val="16"/>
      <w:lang w:val="it-IT" w:eastAsia="it-IT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372D13"/>
    <w:rPr>
      <w:rFonts w:ascii="Tahoma" w:hAnsi="Tahoma" w:cs="Times New Roman"/>
      <w:sz w:val="16"/>
    </w:rPr>
  </w:style>
  <w:style w:type="paragraph" w:customStyle="1" w:styleId="Listecouleur-Accent11">
    <w:name w:val="Liste couleur - Accent 11"/>
    <w:basedOn w:val="Normal"/>
    <w:uiPriority w:val="99"/>
    <w:rsid w:val="00B17807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rsid w:val="00602054"/>
    <w:rPr>
      <w:rFonts w:ascii="Calibri" w:hAnsi="Calibri"/>
      <w:sz w:val="22"/>
      <w:szCs w:val="21"/>
      <w:lang w:val="it-IT" w:eastAsia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602054"/>
    <w:rPr>
      <w:rFonts w:ascii="Calibri" w:hAnsi="Calibri" w:cs="Times New Roman"/>
      <w:sz w:val="21"/>
      <w:lang w:eastAsia="en-US"/>
    </w:rPr>
  </w:style>
  <w:style w:type="character" w:styleId="Lienhypertexte">
    <w:name w:val="Hyperlink"/>
    <w:basedOn w:val="Policepardfaut"/>
    <w:uiPriority w:val="99"/>
    <w:rsid w:val="00B0333D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1407E9"/>
    <w:pPr>
      <w:ind w:left="708"/>
    </w:pPr>
  </w:style>
  <w:style w:type="paragraph" w:styleId="NormalWeb">
    <w:name w:val="Normal (Web)"/>
    <w:basedOn w:val="Normal"/>
    <w:uiPriority w:val="99"/>
    <w:rsid w:val="00E4197C"/>
    <w:pPr>
      <w:spacing w:before="100" w:beforeAutospacing="1" w:after="100" w:afterAutospacing="1"/>
    </w:pPr>
  </w:style>
  <w:style w:type="character" w:customStyle="1" w:styleId="hps">
    <w:name w:val="hps"/>
    <w:basedOn w:val="Policepardfaut"/>
    <w:rsid w:val="00711A83"/>
    <w:rPr>
      <w:rFonts w:cs="Times New Roman"/>
    </w:rPr>
  </w:style>
  <w:style w:type="paragraph" w:customStyle="1" w:styleId="spip">
    <w:name w:val="spip"/>
    <w:basedOn w:val="Normal"/>
    <w:uiPriority w:val="99"/>
    <w:rsid w:val="00542C2E"/>
    <w:pPr>
      <w:spacing w:before="100" w:beforeAutospacing="1" w:after="100" w:afterAutospacing="1"/>
    </w:pPr>
  </w:style>
  <w:style w:type="character" w:customStyle="1" w:styleId="shorttext">
    <w:name w:val="short_text"/>
    <w:basedOn w:val="Policepardfaut"/>
    <w:uiPriority w:val="99"/>
    <w:rsid w:val="00FC5F19"/>
    <w:rPr>
      <w:rFonts w:cs="Times New Roman"/>
    </w:rPr>
  </w:style>
  <w:style w:type="character" w:customStyle="1" w:styleId="il">
    <w:name w:val="il"/>
    <w:basedOn w:val="Policepardfaut"/>
    <w:uiPriority w:val="99"/>
    <w:rsid w:val="003B46B3"/>
    <w:rPr>
      <w:rFonts w:cs="Times New Roman"/>
    </w:rPr>
  </w:style>
  <w:style w:type="character" w:styleId="lev">
    <w:name w:val="Strong"/>
    <w:basedOn w:val="Policepardfaut"/>
    <w:uiPriority w:val="22"/>
    <w:qFormat/>
    <w:locked/>
    <w:rsid w:val="00506BA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1B0B94"/>
    <w:rPr>
      <w:b/>
      <w:bCs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8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3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2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66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307">
          <w:marLeft w:val="198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198">
          <w:marLeft w:val="198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3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403">
          <w:marLeft w:val="198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622">
          <w:marLeft w:val="198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31383">
          <w:marLeft w:val="198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215">
          <w:marLeft w:val="198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125">
          <w:marLeft w:val="198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63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265">
          <w:marLeft w:val="211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969">
          <w:marLeft w:val="211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16">
          <w:marLeft w:val="211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73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152">
          <w:marLeft w:val="1843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607">
          <w:marLeft w:val="1843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634">
          <w:marLeft w:val="1843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403">
          <w:marLeft w:val="1843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229">
          <w:marLeft w:val="1843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878">
          <w:marLeft w:val="1843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935">
          <w:marLeft w:val="1843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228">
          <w:marLeft w:val="1843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241">
          <w:marLeft w:val="1843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644">
          <w:marLeft w:val="1843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0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2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63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157">
          <w:marLeft w:val="168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185">
          <w:marLeft w:val="168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913">
          <w:marLeft w:val="168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0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1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6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3705">
          <w:marLeft w:val="113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7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5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2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fongue.org/-Cartographie-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ion\AppData\Roaming\Microsoft\Templates\CR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100"/>
            </a:pPr>
            <a:r>
              <a:rPr lang="fr-FR" sz="1100"/>
              <a:t>Nature des fonds reçus par les ONG sur</a:t>
            </a:r>
            <a:r>
              <a:rPr lang="fr-FR" sz="1100" baseline="0"/>
              <a:t> la période  2011-2013</a:t>
            </a:r>
            <a:endParaRPr lang="fr-FR" sz="1100"/>
          </a:p>
        </c:rich>
      </c:tx>
      <c:layout>
        <c:manualLayout>
          <c:xMode val="edge"/>
          <c:yMode val="edge"/>
          <c:x val="3.3656957928802606E-2"/>
          <c:y val="3.5714285714285712E-2"/>
        </c:manualLayout>
      </c:layout>
    </c:title>
    <c:plotArea>
      <c:layout>
        <c:manualLayout>
          <c:layoutTarget val="inner"/>
          <c:xMode val="edge"/>
          <c:yMode val="edge"/>
          <c:x val="0.23064090635228571"/>
          <c:y val="7.6548877610090105E-2"/>
          <c:w val="0.30514037087666646"/>
          <c:h val="0.9234511223899099"/>
        </c:manualLayout>
      </c:layout>
      <c:pieChart>
        <c:varyColors val="1"/>
        <c:ser>
          <c:idx val="0"/>
          <c:order val="0"/>
          <c:explosion val="37"/>
          <c:dPt>
            <c:idx val="0"/>
            <c:explosion val="36"/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2400"/>
                  </a:pPr>
                  <a:endParaRPr lang="fr-FR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2000"/>
                  </a:pPr>
                  <a:endParaRPr lang="fr-FR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2400"/>
                  </a:pPr>
                  <a:endParaRPr lang="fr-FR"/>
                </a:p>
              </c:txPr>
            </c:dLbl>
            <c:showVal val="1"/>
            <c:showLeaderLines val="1"/>
          </c:dLbls>
          <c:cat>
            <c:strRef>
              <c:f>Feuil1!$A$6:$A$8</c:f>
              <c:strCache>
                <c:ptCount val="3"/>
                <c:pt idx="0">
                  <c:v>Subventions</c:v>
                </c:pt>
                <c:pt idx="1">
                  <c:v>Fonds propres</c:v>
                </c:pt>
                <c:pt idx="2">
                  <c:v>Dons</c:v>
                </c:pt>
              </c:strCache>
            </c:strRef>
          </c:cat>
          <c:val>
            <c:numRef>
              <c:f>Feuil1!$C$6:$C$8</c:f>
              <c:numCache>
                <c:formatCode>0%</c:formatCode>
                <c:ptCount val="3"/>
                <c:pt idx="0">
                  <c:v>0.67000000000000959</c:v>
                </c:pt>
                <c:pt idx="1">
                  <c:v>9.0000000000000066E-2</c:v>
                </c:pt>
                <c:pt idx="2">
                  <c:v>0.24000000000000021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5072721388444943"/>
          <c:y val="0.31986722247954363"/>
          <c:w val="0.33027610458741358"/>
          <c:h val="0.32290916760405836"/>
        </c:manualLayout>
      </c:layout>
      <c:txPr>
        <a:bodyPr/>
        <a:lstStyle/>
        <a:p>
          <a:pPr>
            <a:defRPr sz="1400"/>
          </a:pPr>
          <a:endParaRPr lang="fr-FR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800"/>
            </a:pPr>
            <a:r>
              <a:rPr lang="fr-FR" sz="1400" dirty="0"/>
              <a:t>Répartition sectorielle des dépenses d'investissement</a:t>
            </a:r>
          </a:p>
        </c:rich>
      </c:tx>
      <c:layout>
        <c:manualLayout>
          <c:xMode val="edge"/>
          <c:yMode val="edge"/>
          <c:x val="6.2253110345046977E-2"/>
          <c:y val="2.5730654635912468E-3"/>
        </c:manualLayout>
      </c:layout>
      <c:overlay val="1"/>
    </c:title>
    <c:plotArea>
      <c:layout>
        <c:manualLayout>
          <c:layoutTarget val="inner"/>
          <c:xMode val="edge"/>
          <c:yMode val="edge"/>
          <c:x val="9.6377296587926514E-2"/>
          <c:y val="0.12867478108493"/>
          <c:w val="0.32985930203157532"/>
          <c:h val="0.86962906899233461"/>
        </c:manualLayout>
      </c:layout>
      <c:pieChart>
        <c:varyColors val="1"/>
        <c:ser>
          <c:idx val="0"/>
          <c:order val="0"/>
          <c:explosion val="25"/>
          <c:dPt>
            <c:idx val="4"/>
            <c:explosion val="15"/>
          </c:dPt>
          <c:dLbls>
            <c:dLbl>
              <c:idx val="4"/>
              <c:layout>
                <c:manualLayout>
                  <c:x val="5.9013797317539599E-2"/>
                  <c:y val="4.2606377069214517E-2"/>
                </c:manualLayout>
              </c:layout>
              <c:showVal val="1"/>
            </c:dLbl>
            <c:txPr>
              <a:bodyPr/>
              <a:lstStyle/>
              <a:p>
                <a:pPr>
                  <a:defRPr sz="2000"/>
                </a:pPr>
                <a:endParaRPr lang="fr-FR"/>
              </a:p>
            </c:txPr>
            <c:showVal val="1"/>
            <c:showLeaderLines val="1"/>
          </c:dLbls>
          <c:cat>
            <c:strRef>
              <c:f>Feuil2!$A$8:$A$12</c:f>
              <c:strCache>
                <c:ptCount val="5"/>
                <c:pt idx="0">
                  <c:v>Agriculture et sécurité alimentaire</c:v>
                </c:pt>
                <c:pt idx="1">
                  <c:v>Santé et Action sociale</c:v>
                </c:pt>
                <c:pt idx="2">
                  <c:v>Education et Formation</c:v>
                </c:pt>
                <c:pt idx="3">
                  <c:v>Eau, Assainissement et Environnement</c:v>
                </c:pt>
                <c:pt idx="4">
                  <c:v>Gouvernance, Droits humains et Coopération décentralisée</c:v>
                </c:pt>
              </c:strCache>
            </c:strRef>
          </c:cat>
          <c:val>
            <c:numRef>
              <c:f>Feuil2!$C$8:$C$12</c:f>
              <c:numCache>
                <c:formatCode>0.0%</c:formatCode>
                <c:ptCount val="5"/>
                <c:pt idx="0">
                  <c:v>0.43500000000000238</c:v>
                </c:pt>
                <c:pt idx="1">
                  <c:v>0.27400000000000002</c:v>
                </c:pt>
                <c:pt idx="2">
                  <c:v>0.11899999999999998</c:v>
                </c:pt>
                <c:pt idx="3">
                  <c:v>0.11799999999999998</c:v>
                </c:pt>
                <c:pt idx="4">
                  <c:v>5.4000000000000034E-2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9867693608431513"/>
          <c:y val="0.21988047910949529"/>
          <c:w val="0.48465636586518684"/>
          <c:h val="0.71201369039803664"/>
        </c:manualLayout>
      </c:layout>
      <c:txPr>
        <a:bodyPr/>
        <a:lstStyle/>
        <a:p>
          <a:pPr>
            <a:defRPr sz="1600"/>
          </a:pPr>
          <a:endParaRPr lang="fr-FR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</Template>
  <TotalTime>114</TotalTime>
  <Pages>3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réunion de travail avec la FSAPH</vt:lpstr>
    </vt:vector>
  </TitlesOfParts>
  <Company>HP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réunion de travail avec la FSAPH</dc:title>
  <dc:creator>AS Trujillo</dc:creator>
  <cp:lastModifiedBy>ADMIN</cp:lastModifiedBy>
  <cp:revision>15</cp:revision>
  <cp:lastPrinted>2014-04-08T14:59:00Z</cp:lastPrinted>
  <dcterms:created xsi:type="dcterms:W3CDTF">2015-08-25T12:44:00Z</dcterms:created>
  <dcterms:modified xsi:type="dcterms:W3CDTF">2015-09-07T12:45:00Z</dcterms:modified>
</cp:coreProperties>
</file>